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F4C6B" w14:textId="77777777"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3283508E" w14:textId="77777777" w:rsidR="0014377B" w:rsidRPr="00F3204D" w:rsidRDefault="0014377B" w:rsidP="0014377B">
      <w:pPr>
        <w:pStyle w:val="Default"/>
        <w:jc w:val="center"/>
        <w:rPr>
          <w:rFonts w:asciiTheme="minorHAnsi" w:hAnsiTheme="minorHAnsi" w:cstheme="minorHAnsi"/>
          <w:sz w:val="28"/>
          <w:szCs w:val="28"/>
        </w:rPr>
      </w:pPr>
      <w:r w:rsidRPr="00F3204D">
        <w:rPr>
          <w:rFonts w:asciiTheme="minorHAnsi" w:hAnsiTheme="minorHAnsi" w:cstheme="minorHAnsi"/>
          <w:b/>
          <w:sz w:val="28"/>
          <w:szCs w:val="28"/>
        </w:rPr>
        <w:t>SMLOUVA O DÍLO</w:t>
      </w:r>
    </w:p>
    <w:p w14:paraId="72B62D73" w14:textId="77777777" w:rsidR="0014377B" w:rsidRPr="00F3204D" w:rsidRDefault="0014377B" w:rsidP="0014377B">
      <w:pPr>
        <w:spacing w:after="0" w:line="240" w:lineRule="auto"/>
        <w:jc w:val="center"/>
        <w:rPr>
          <w:rFonts w:asciiTheme="minorHAnsi" w:hAnsiTheme="minorHAnsi" w:cstheme="minorHAnsi"/>
        </w:rPr>
      </w:pPr>
    </w:p>
    <w:p w14:paraId="51FA9B1F"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ust.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161DE854"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t>Účastníci smlouvy</w:t>
      </w:r>
    </w:p>
    <w:p w14:paraId="14669F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400F5705" w14:textId="77777777"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w:t>
      </w:r>
      <w:r w:rsidR="005F2F4E">
        <w:rPr>
          <w:rFonts w:asciiTheme="minorHAnsi" w:hAnsiTheme="minorHAnsi" w:cstheme="minorHAnsi"/>
          <w:sz w:val="22"/>
          <w:szCs w:val="22"/>
        </w:rPr>
        <w:t xml:space="preserve"> FICS,</w:t>
      </w:r>
      <w:r w:rsidRPr="00F3204D">
        <w:rPr>
          <w:rFonts w:asciiTheme="minorHAnsi" w:hAnsiTheme="minorHAnsi" w:cstheme="minorHAnsi"/>
          <w:sz w:val="22"/>
          <w:szCs w:val="22"/>
        </w:rPr>
        <w:t xml:space="preserve">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278A391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zapsaný v Obchodním rejstříku u KS v Brně, oddíl Pr., vložka 1229</w:t>
      </w:r>
    </w:p>
    <w:p w14:paraId="7CBC7B12"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65CA5454" w14:textId="53075208" w:rsidR="0014377B" w:rsidRPr="00F3204D" w:rsidRDefault="007D6379"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w:t>
      </w:r>
      <w:r>
        <w:rPr>
          <w:rFonts w:asciiTheme="minorHAnsi" w:hAnsiTheme="minorHAnsi" w:cstheme="minorHAnsi"/>
          <w:sz w:val="22"/>
          <w:szCs w:val="22"/>
        </w:rPr>
        <w:t>objednatele</w:t>
      </w:r>
      <w:r w:rsidRPr="00F3204D">
        <w:rPr>
          <w:rFonts w:asciiTheme="minorHAnsi" w:hAnsiTheme="minorHAnsi" w:cstheme="minorHAnsi"/>
          <w:sz w:val="22"/>
          <w:szCs w:val="22"/>
        </w:rPr>
        <w:t xml:space="preserve"> pro věci technické</w:t>
      </w:r>
      <w:r w:rsidR="0014377B" w:rsidRPr="00F3204D">
        <w:rPr>
          <w:rFonts w:asciiTheme="minorHAnsi" w:hAnsiTheme="minorHAnsi" w:cstheme="minorHAnsi"/>
          <w:sz w:val="22"/>
          <w:szCs w:val="22"/>
        </w:rPr>
        <w:t xml:space="preserve">: </w:t>
      </w:r>
    </w:p>
    <w:p w14:paraId="1E11FED9" w14:textId="77777777" w:rsidR="0014377B" w:rsidRPr="00F3204D"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Lumír Koc, MBA, tel.: 606 728 566, e-mail: </w:t>
      </w:r>
      <w:hyperlink r:id="rId8" w:history="1">
        <w:r w:rsidRPr="00F3204D">
          <w:rPr>
            <w:rStyle w:val="Hypertextovodkaz"/>
            <w:rFonts w:asciiTheme="minorHAnsi" w:hAnsiTheme="minorHAnsi" w:cstheme="minorHAnsi"/>
            <w:color w:val="0000FF"/>
            <w:sz w:val="22"/>
            <w:szCs w:val="22"/>
          </w:rPr>
          <w:t>lumir.koc@nemzn.cz</w:t>
        </w:r>
      </w:hyperlink>
    </w:p>
    <w:p w14:paraId="336A86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8BB8005"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technický dozor objednatele: </w:t>
      </w:r>
    </w:p>
    <w:p w14:paraId="6C2AF5C3" w14:textId="310E6AD5" w:rsidR="0014377B" w:rsidRPr="00F3204D" w:rsidRDefault="00A548F0" w:rsidP="0014377B">
      <w:pPr>
        <w:pStyle w:val="Normlnweb"/>
        <w:shd w:val="clear" w:color="auto" w:fill="FFFFFF"/>
        <w:ind w:left="2124"/>
        <w:rPr>
          <w:rFonts w:asciiTheme="minorHAnsi" w:hAnsiTheme="minorHAnsi" w:cstheme="minorHAnsi"/>
          <w:sz w:val="22"/>
          <w:szCs w:val="22"/>
        </w:rPr>
      </w:pPr>
      <w:r>
        <w:rPr>
          <w:rFonts w:asciiTheme="minorHAnsi" w:hAnsiTheme="minorHAnsi" w:cstheme="minorHAnsi"/>
          <w:sz w:val="22"/>
          <w:szCs w:val="22"/>
        </w:rPr>
        <w:t>p. Leoš Konvalina</w:t>
      </w:r>
      <w:r w:rsidRPr="001F7CEB">
        <w:rPr>
          <w:rFonts w:asciiTheme="minorHAnsi" w:hAnsiTheme="minorHAnsi" w:cstheme="minorHAnsi"/>
          <w:sz w:val="22"/>
          <w:szCs w:val="22"/>
        </w:rPr>
        <w:t>, tel.: 60</w:t>
      </w:r>
      <w:r>
        <w:rPr>
          <w:rFonts w:asciiTheme="minorHAnsi" w:hAnsiTheme="minorHAnsi" w:cstheme="minorHAnsi"/>
          <w:sz w:val="22"/>
          <w:szCs w:val="22"/>
        </w:rPr>
        <w:t>2</w:t>
      </w:r>
      <w:r w:rsidRPr="001F7CEB">
        <w:rPr>
          <w:rFonts w:asciiTheme="minorHAnsi" w:hAnsiTheme="minorHAnsi" w:cstheme="minorHAnsi"/>
          <w:sz w:val="22"/>
          <w:szCs w:val="22"/>
        </w:rPr>
        <w:t xml:space="preserve"> </w:t>
      </w:r>
      <w:r>
        <w:rPr>
          <w:rFonts w:asciiTheme="minorHAnsi" w:hAnsiTheme="minorHAnsi" w:cstheme="minorHAnsi"/>
          <w:sz w:val="22"/>
          <w:szCs w:val="22"/>
        </w:rPr>
        <w:t>509</w:t>
      </w:r>
      <w:r w:rsidRPr="001F7CEB">
        <w:rPr>
          <w:rFonts w:asciiTheme="minorHAnsi" w:hAnsiTheme="minorHAnsi" w:cstheme="minorHAnsi"/>
          <w:sz w:val="22"/>
          <w:szCs w:val="22"/>
        </w:rPr>
        <w:t> </w:t>
      </w:r>
      <w:r>
        <w:rPr>
          <w:rFonts w:asciiTheme="minorHAnsi" w:hAnsiTheme="minorHAnsi" w:cstheme="minorHAnsi"/>
          <w:sz w:val="22"/>
          <w:szCs w:val="22"/>
        </w:rPr>
        <w:t>280</w:t>
      </w:r>
      <w:r w:rsidR="0014377B" w:rsidRPr="00F3204D">
        <w:rPr>
          <w:rFonts w:asciiTheme="minorHAnsi" w:hAnsiTheme="minorHAnsi" w:cstheme="minorHAnsi"/>
          <w:sz w:val="22"/>
          <w:szCs w:val="22"/>
        </w:rPr>
        <w:t>, e-mail:</w:t>
      </w:r>
      <w:r w:rsidR="006251FA" w:rsidRPr="00192012">
        <w:rPr>
          <w:rFonts w:asciiTheme="minorHAnsi" w:hAnsiTheme="minorHAnsi" w:cstheme="minorHAnsi"/>
          <w:sz w:val="22"/>
          <w:szCs w:val="22"/>
        </w:rPr>
        <w:t xml:space="preserve"> </w:t>
      </w:r>
      <w:hyperlink r:id="rId9" w:history="1">
        <w:r w:rsidRPr="001015F3">
          <w:rPr>
            <w:rStyle w:val="Hypertextovodkaz"/>
            <w:rFonts w:asciiTheme="minorHAnsi" w:hAnsiTheme="minorHAnsi" w:cstheme="minorHAnsi"/>
            <w:color w:val="0000FF"/>
            <w:sz w:val="22"/>
            <w:szCs w:val="22"/>
          </w:rPr>
          <w:t>leos.konvalina@nemzn.cz</w:t>
        </w:r>
      </w:hyperlink>
    </w:p>
    <w:p w14:paraId="472331A6" w14:textId="77777777" w:rsidR="0014377B" w:rsidRPr="00F3204D" w:rsidRDefault="0014377B" w:rsidP="0014377B">
      <w:pPr>
        <w:pStyle w:val="Normlnweb"/>
        <w:shd w:val="clear" w:color="auto" w:fill="FFFFFF"/>
        <w:rPr>
          <w:rFonts w:asciiTheme="minorHAnsi" w:hAnsiTheme="minorHAnsi" w:cstheme="minorHAnsi"/>
          <w:sz w:val="22"/>
          <w:szCs w:val="22"/>
        </w:rPr>
      </w:pPr>
    </w:p>
    <w:p w14:paraId="2C34983B" w14:textId="77777777" w:rsidR="0014377B" w:rsidRPr="00F3204D" w:rsidRDefault="0014377B" w:rsidP="0014377B">
      <w:pPr>
        <w:pStyle w:val="Normlnweb"/>
        <w:shd w:val="clear" w:color="auto" w:fill="FFFFFF"/>
        <w:rPr>
          <w:rFonts w:asciiTheme="minorHAnsi" w:hAnsiTheme="minorHAnsi" w:cstheme="minorHAnsi"/>
          <w:sz w:val="22"/>
          <w:szCs w:val="22"/>
        </w:rPr>
      </w:pPr>
    </w:p>
    <w:p w14:paraId="78C0CA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2A49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4C3F35A1"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F936E8" w14:textId="77777777" w:rsidR="0014377B" w:rsidRPr="00F3204D" w:rsidRDefault="0014377B" w:rsidP="0014377B">
      <w:pPr>
        <w:pStyle w:val="Normlnweb"/>
        <w:shd w:val="clear" w:color="auto" w:fill="FFFFFF"/>
        <w:rPr>
          <w:rFonts w:asciiTheme="minorHAnsi" w:hAnsiTheme="minorHAnsi" w:cstheme="minorHAnsi"/>
          <w:sz w:val="22"/>
          <w:szCs w:val="22"/>
        </w:rPr>
      </w:pPr>
    </w:p>
    <w:p w14:paraId="06BC3ED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C2BE46" w14:textId="77777777" w:rsidR="0014377B" w:rsidRPr="00F3204D" w:rsidRDefault="0014377B" w:rsidP="00582055">
      <w:pPr>
        <w:pStyle w:val="Normlnweb"/>
        <w:shd w:val="clear" w:color="auto" w:fill="FFFFFF"/>
        <w:tabs>
          <w:tab w:val="left" w:pos="1843"/>
        </w:tabs>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100A8848" w14:textId="77777777" w:rsidR="0014377B" w:rsidRPr="00F3204D" w:rsidRDefault="0014377B" w:rsidP="00582055">
      <w:pPr>
        <w:pStyle w:val="Normlnweb"/>
        <w:shd w:val="clear" w:color="auto" w:fill="FFFFFF"/>
        <w:tabs>
          <w:tab w:val="left" w:pos="1843"/>
        </w:tabs>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6FD4753F" w14:textId="092DF483" w:rsidR="00582055" w:rsidRDefault="00582055" w:rsidP="00582055">
      <w:pPr>
        <w:pStyle w:val="Normlnweb"/>
        <w:shd w:val="clear" w:color="auto" w:fill="FFFFFF"/>
        <w:tabs>
          <w:tab w:val="left" w:pos="1843"/>
        </w:tabs>
        <w:rPr>
          <w:rFonts w:asciiTheme="minorHAnsi" w:hAnsiTheme="minorHAnsi" w:cstheme="minorHAnsi"/>
          <w:sz w:val="22"/>
          <w:szCs w:val="22"/>
        </w:rPr>
      </w:pPr>
      <w:r>
        <w:rPr>
          <w:rFonts w:asciiTheme="minorHAnsi" w:hAnsiTheme="minorHAnsi" w:cstheme="minorHAnsi"/>
          <w:sz w:val="22"/>
          <w:szCs w:val="22"/>
        </w:rPr>
        <w:t>ID datové schránky:</w:t>
      </w:r>
      <w:r>
        <w:rPr>
          <w:rFonts w:asciiTheme="minorHAnsi" w:hAnsiTheme="minorHAnsi" w:cstheme="minorHAnsi"/>
          <w:sz w:val="22"/>
          <w:szCs w:val="22"/>
        </w:rPr>
        <w:tab/>
      </w:r>
      <w:r w:rsidRPr="00F3204D">
        <w:rPr>
          <w:rFonts w:asciiTheme="minorHAnsi" w:hAnsiTheme="minorHAnsi" w:cstheme="minorHAnsi"/>
          <w:sz w:val="22"/>
          <w:szCs w:val="22"/>
        </w:rPr>
        <w:t>………………………………………………</w:t>
      </w:r>
    </w:p>
    <w:p w14:paraId="7F1AE794" w14:textId="53C347FC" w:rsidR="0014377B" w:rsidRPr="00F3204D" w:rsidRDefault="0014377B" w:rsidP="00582055">
      <w:pPr>
        <w:pStyle w:val="Normlnweb"/>
        <w:shd w:val="clear" w:color="auto" w:fill="FFFFFF"/>
        <w:tabs>
          <w:tab w:val="left" w:pos="1843"/>
        </w:tabs>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t>………………………………………………</w:t>
      </w:r>
    </w:p>
    <w:p w14:paraId="46330629" w14:textId="219F415D" w:rsidR="0014377B" w:rsidRPr="00F3204D" w:rsidRDefault="0014377B" w:rsidP="00582055">
      <w:pPr>
        <w:pStyle w:val="Normlnweb"/>
        <w:shd w:val="clear" w:color="auto" w:fill="FFFFFF"/>
        <w:tabs>
          <w:tab w:val="left" w:pos="1843"/>
        </w:tabs>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t>……………</w:t>
      </w:r>
    </w:p>
    <w:p w14:paraId="2E80343A" w14:textId="4D578586" w:rsidR="0014377B" w:rsidRPr="00F3204D" w:rsidRDefault="0014377B" w:rsidP="00582055">
      <w:pPr>
        <w:pStyle w:val="Normlnweb"/>
        <w:shd w:val="clear" w:color="auto" w:fill="FFFFFF"/>
        <w:tabs>
          <w:tab w:val="left" w:pos="1843"/>
        </w:tabs>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t>……………</w:t>
      </w:r>
    </w:p>
    <w:p w14:paraId="07606D0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1943D58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 č.ú. ……………………</w:t>
      </w:r>
    </w:p>
    <w:p w14:paraId="5A644F8C"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554C991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69991B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7C77360C"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 tel.:……………..; e-mail:…………………..</w:t>
      </w:r>
    </w:p>
    <w:p w14:paraId="0461693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280E2A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427CF5C6" w14:textId="77777777" w:rsidR="0014377B" w:rsidRPr="00F3204D" w:rsidRDefault="0014377B" w:rsidP="0014377B">
      <w:pPr>
        <w:pStyle w:val="Normlnweb"/>
        <w:shd w:val="clear" w:color="auto" w:fill="FFFFFF"/>
        <w:rPr>
          <w:rFonts w:asciiTheme="minorHAnsi" w:hAnsiTheme="minorHAnsi" w:cstheme="minorHAnsi"/>
          <w:sz w:val="22"/>
          <w:szCs w:val="22"/>
        </w:rPr>
      </w:pPr>
    </w:p>
    <w:p w14:paraId="4EED96A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0BB969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631D7F5E" w14:textId="3BC617CB" w:rsidR="0014377B" w:rsidRPr="00237C0D"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tímto uzavírají tuto </w:t>
      </w:r>
      <w:r w:rsidRPr="00F46D9D">
        <w:rPr>
          <w:rFonts w:asciiTheme="minorHAnsi" w:hAnsiTheme="minorHAnsi" w:cstheme="minorHAnsi"/>
          <w:sz w:val="22"/>
          <w:szCs w:val="22"/>
        </w:rPr>
        <w:t xml:space="preserve">smlouvu o dílo jako výsledek výběrového řízení na realizaci veřejné zakázky malého rozsahu </w:t>
      </w:r>
      <w:r w:rsidRPr="00237C0D">
        <w:rPr>
          <w:rFonts w:asciiTheme="minorHAnsi" w:hAnsiTheme="minorHAnsi" w:cstheme="minorHAnsi"/>
          <w:sz w:val="22"/>
          <w:szCs w:val="22"/>
        </w:rPr>
        <w:t>na stavební práce nazvané „</w:t>
      </w:r>
      <w:r w:rsidR="00237C0D" w:rsidRPr="00237C0D">
        <w:rPr>
          <w:rFonts w:asciiTheme="minorHAnsi" w:hAnsiTheme="minorHAnsi" w:cstheme="minorHAnsi"/>
          <w:b/>
          <w:bCs/>
          <w:sz w:val="22"/>
          <w:szCs w:val="22"/>
        </w:rPr>
        <w:t>Oprava střešní krytiny objektů v Nemocnici Znojmo</w:t>
      </w:r>
      <w:r w:rsidRPr="00237C0D">
        <w:rPr>
          <w:rFonts w:asciiTheme="minorHAnsi" w:hAnsiTheme="minorHAnsi" w:cstheme="minorHAnsi"/>
          <w:sz w:val="22"/>
          <w:szCs w:val="22"/>
        </w:rPr>
        <w:t xml:space="preserve">“ (dále jen „veřejná zakázka“), v souladu se zákonem č. 134/2016 Sb., o zadávání veřejných zakázek, ve znění pozdějších předpisů. </w:t>
      </w:r>
    </w:p>
    <w:p w14:paraId="7DAC306E" w14:textId="77777777" w:rsidR="0014377B" w:rsidRPr="0014482C" w:rsidRDefault="0014377B" w:rsidP="0014377B">
      <w:pPr>
        <w:pStyle w:val="Normlnweb"/>
        <w:shd w:val="clear" w:color="auto" w:fill="FFFFFF"/>
        <w:rPr>
          <w:rFonts w:asciiTheme="minorHAnsi" w:hAnsiTheme="minorHAnsi" w:cstheme="minorHAnsi"/>
          <w:sz w:val="22"/>
          <w:szCs w:val="22"/>
        </w:rPr>
      </w:pPr>
    </w:p>
    <w:p w14:paraId="51CAF2C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1CFCD9F" w14:textId="7777777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lastRenderedPageBreak/>
        <w:t>II.</w:t>
      </w:r>
      <w:r w:rsidRPr="00C47BC6">
        <w:rPr>
          <w:rFonts w:asciiTheme="minorHAnsi" w:hAnsiTheme="minorHAnsi" w:cstheme="minorHAnsi"/>
          <w:b/>
          <w:sz w:val="22"/>
          <w:szCs w:val="22"/>
        </w:rPr>
        <w:br/>
        <w:t>Předmět smlouvy, dílo</w:t>
      </w:r>
    </w:p>
    <w:p w14:paraId="4C104219" w14:textId="77777777" w:rsidR="0014377B" w:rsidRPr="00C47BC6" w:rsidRDefault="0014377B" w:rsidP="0014377B">
      <w:pPr>
        <w:pStyle w:val="Normlnweb"/>
        <w:shd w:val="clear" w:color="auto" w:fill="FFFFFF"/>
        <w:rPr>
          <w:rFonts w:asciiTheme="minorHAnsi" w:hAnsiTheme="minorHAnsi" w:cstheme="minorHAnsi"/>
          <w:sz w:val="22"/>
          <w:szCs w:val="22"/>
        </w:rPr>
      </w:pPr>
    </w:p>
    <w:p w14:paraId="26C4A44E" w14:textId="1FCE0ED7" w:rsidR="0014377B" w:rsidRPr="00B04747"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B04747">
        <w:rPr>
          <w:rFonts w:asciiTheme="minorHAnsi" w:hAnsiTheme="minorHAnsi" w:cstheme="minorHAnsi"/>
          <w:sz w:val="22"/>
          <w:szCs w:val="22"/>
        </w:rPr>
        <w:t>Dílem j</w:t>
      </w:r>
      <w:r w:rsidR="00237C0D">
        <w:rPr>
          <w:rFonts w:asciiTheme="minorHAnsi" w:hAnsiTheme="minorHAnsi" w:cstheme="minorHAnsi"/>
          <w:sz w:val="22"/>
          <w:szCs w:val="22"/>
        </w:rPr>
        <w:t>sou</w:t>
      </w:r>
      <w:r w:rsidRPr="00B04747">
        <w:rPr>
          <w:rFonts w:asciiTheme="minorHAnsi" w:hAnsiTheme="minorHAnsi" w:cstheme="minorHAnsi"/>
          <w:sz w:val="22"/>
          <w:szCs w:val="22"/>
        </w:rPr>
        <w:t xml:space="preserve"> </w:t>
      </w:r>
      <w:r w:rsidR="00237C0D">
        <w:rPr>
          <w:rFonts w:asciiTheme="minorHAnsi" w:hAnsiTheme="minorHAnsi" w:cstheme="minorHAnsi"/>
          <w:sz w:val="22"/>
          <w:szCs w:val="22"/>
        </w:rPr>
        <w:t>opravy střešních krytin včetně klempířských prvků</w:t>
      </w:r>
      <w:r w:rsidR="00C47BC6" w:rsidRPr="00B04747">
        <w:rPr>
          <w:rFonts w:asciiTheme="minorHAnsi" w:hAnsiTheme="minorHAnsi" w:cstheme="minorHAnsi"/>
          <w:sz w:val="22"/>
          <w:szCs w:val="22"/>
        </w:rPr>
        <w:t xml:space="preserve"> </w:t>
      </w:r>
      <w:r w:rsidRPr="00B04747">
        <w:rPr>
          <w:rFonts w:asciiTheme="minorHAnsi" w:hAnsiTheme="minorHAnsi" w:cstheme="minorHAnsi"/>
          <w:sz w:val="22"/>
          <w:szCs w:val="22"/>
        </w:rPr>
        <w:t xml:space="preserve">v </w:t>
      </w:r>
      <w:r w:rsidR="00237C0D">
        <w:rPr>
          <w:rFonts w:asciiTheme="minorHAnsi" w:hAnsiTheme="minorHAnsi" w:cstheme="minorHAnsi"/>
          <w:sz w:val="22"/>
          <w:szCs w:val="22"/>
        </w:rPr>
        <w:t>objektech</w:t>
      </w:r>
      <w:r w:rsidRPr="00B04747">
        <w:rPr>
          <w:rFonts w:asciiTheme="minorHAnsi" w:hAnsiTheme="minorHAnsi" w:cstheme="minorHAnsi"/>
          <w:bCs/>
          <w:sz w:val="22"/>
          <w:szCs w:val="22"/>
        </w:rPr>
        <w:t xml:space="preserve"> </w:t>
      </w:r>
      <w:r w:rsidRPr="00B04747">
        <w:rPr>
          <w:rFonts w:asciiTheme="minorHAnsi" w:hAnsiTheme="minorHAnsi" w:cstheme="minorHAnsi"/>
          <w:sz w:val="22"/>
          <w:szCs w:val="22"/>
        </w:rPr>
        <w:t>Nemocnice Znojmo, příspěvkové organizaci na ulici MUDr. Jana Janského 11</w:t>
      </w:r>
      <w:r w:rsidR="00237C0D">
        <w:rPr>
          <w:rFonts w:asciiTheme="minorHAnsi" w:hAnsiTheme="minorHAnsi" w:cstheme="minorHAnsi"/>
          <w:sz w:val="22"/>
          <w:szCs w:val="22"/>
        </w:rPr>
        <w:t xml:space="preserve"> a</w:t>
      </w:r>
      <w:r w:rsidR="00237C0D" w:rsidRPr="00237C0D">
        <w:rPr>
          <w:rFonts w:asciiTheme="minorHAnsi" w:hAnsiTheme="minorHAnsi" w:cstheme="minorHAnsi"/>
          <w:sz w:val="22"/>
          <w:szCs w:val="22"/>
        </w:rPr>
        <w:t xml:space="preserve"> Dyjská 1, 669 02 </w:t>
      </w:r>
      <w:r w:rsidRPr="00B04747">
        <w:rPr>
          <w:rFonts w:asciiTheme="minorHAnsi" w:hAnsiTheme="minorHAnsi" w:cstheme="minorHAnsi"/>
          <w:sz w:val="22"/>
          <w:szCs w:val="22"/>
        </w:rPr>
        <w:t>ve Znojmě.</w:t>
      </w:r>
    </w:p>
    <w:p w14:paraId="60E01B67" w14:textId="77777777" w:rsidR="0014377B" w:rsidRPr="00B04747" w:rsidRDefault="0014377B" w:rsidP="0014377B">
      <w:pPr>
        <w:pStyle w:val="Normlnweb"/>
        <w:shd w:val="clear" w:color="auto" w:fill="FFFFFF"/>
        <w:jc w:val="both"/>
        <w:rPr>
          <w:rFonts w:asciiTheme="minorHAnsi" w:hAnsiTheme="minorHAnsi" w:cstheme="minorHAnsi"/>
          <w:sz w:val="22"/>
          <w:szCs w:val="22"/>
        </w:rPr>
      </w:pPr>
    </w:p>
    <w:p w14:paraId="10881ACF" w14:textId="78B78294" w:rsidR="0014377B" w:rsidRPr="00B04747"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B04747">
        <w:rPr>
          <w:rFonts w:asciiTheme="minorHAnsi" w:hAnsiTheme="minorHAnsi" w:cstheme="minorHAnsi"/>
          <w:sz w:val="22"/>
          <w:szCs w:val="22"/>
        </w:rPr>
        <w:t xml:space="preserve">Zhotovitel se zavazuje </w:t>
      </w:r>
      <w:r w:rsidR="002B7910" w:rsidRPr="002B7910">
        <w:rPr>
          <w:rFonts w:asciiTheme="minorHAnsi" w:hAnsiTheme="minorHAnsi" w:cstheme="minorHAnsi"/>
          <w:sz w:val="22"/>
          <w:szCs w:val="22"/>
        </w:rPr>
        <w:t xml:space="preserve">zahájit práce u objednatele směřující ke zhotovení díla dle dílčí objednávky objednatele (dílčí dílo) nejpozději do 5 pracovních dnů od doručení dílčí objednávky a toto dílo dokončit nejpozději do </w:t>
      </w:r>
      <w:r w:rsidR="001933F3">
        <w:rPr>
          <w:rFonts w:asciiTheme="minorHAnsi" w:hAnsiTheme="minorHAnsi" w:cstheme="minorHAnsi"/>
          <w:sz w:val="22"/>
          <w:szCs w:val="22"/>
        </w:rPr>
        <w:t>30</w:t>
      </w:r>
      <w:r w:rsidR="002B7910" w:rsidRPr="002B7910">
        <w:rPr>
          <w:rFonts w:asciiTheme="minorHAnsi" w:hAnsiTheme="minorHAnsi" w:cstheme="minorHAnsi"/>
          <w:sz w:val="22"/>
          <w:szCs w:val="22"/>
        </w:rPr>
        <w:t xml:space="preserve"> pracovních dnů od zahájení prací u objednatele.</w:t>
      </w:r>
    </w:p>
    <w:p w14:paraId="50792940" w14:textId="77777777" w:rsidR="0014377B" w:rsidRPr="00B04747"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B04747">
        <w:rPr>
          <w:rFonts w:asciiTheme="minorHAnsi" w:hAnsiTheme="minorHAnsi" w:cstheme="minorHAnsi"/>
          <w:bCs/>
          <w:lang w:eastAsia="cs-CZ"/>
        </w:rPr>
        <w:t xml:space="preserve"> </w:t>
      </w:r>
    </w:p>
    <w:p w14:paraId="533062FA"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prohlašuje, že k datu podpisu této smlouvy:</w:t>
      </w:r>
    </w:p>
    <w:p w14:paraId="0251EBCA"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 seznámil se zadávací dokumentací a akceptuje všechny podmínky vyplývající ze zadání veřejné zakázky a zadávací dokumentace,</w:t>
      </w:r>
    </w:p>
    <w:p w14:paraId="1BCF4521"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seznámil se na místě s podmínkami provádění díla (pro účely zadávací dokumentace a této smlouvy o dílo je užíván termín „staveniště“),</w:t>
      </w:r>
    </w:p>
    <w:p w14:paraId="799BC4ED"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vyjasnil si předem nejasné podmínky pro realizaci díla s oprávněnými zástupci objednatele.</w:t>
      </w:r>
    </w:p>
    <w:p w14:paraId="67DEA2F1" w14:textId="77777777" w:rsidR="0014377B" w:rsidRPr="00B04747" w:rsidRDefault="0014377B" w:rsidP="0014377B">
      <w:pPr>
        <w:pStyle w:val="Normlnweb"/>
        <w:shd w:val="clear" w:color="auto" w:fill="FFFFFF"/>
        <w:ind w:left="360"/>
        <w:jc w:val="both"/>
        <w:rPr>
          <w:rFonts w:asciiTheme="minorHAnsi" w:hAnsiTheme="minorHAnsi" w:cstheme="minorHAnsi"/>
          <w:sz w:val="22"/>
          <w:szCs w:val="22"/>
        </w:rPr>
      </w:pPr>
    </w:p>
    <w:p w14:paraId="631DF8A7"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FD8F73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191871A"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provede a zajistí všechny vícepráce nebo změny, které u něj objednatel uplatní.</w:t>
      </w:r>
    </w:p>
    <w:p w14:paraId="16F89CCE"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AA452B1" w14:textId="1C77DC29"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 xml:space="preserve">Práce dle předchozího odstavce tohoto článku </w:t>
      </w:r>
      <w:r w:rsidR="00233179">
        <w:rPr>
          <w:rFonts w:asciiTheme="minorHAnsi" w:hAnsiTheme="minorHAnsi" w:cstheme="minorHAnsi"/>
          <w:bCs/>
          <w:lang w:eastAsia="cs-CZ"/>
        </w:rPr>
        <w:t>jsou</w:t>
      </w:r>
      <w:r w:rsidR="00233179" w:rsidRPr="00F3204D">
        <w:rPr>
          <w:rFonts w:asciiTheme="minorHAnsi" w:hAnsiTheme="minorHAnsi" w:cstheme="minorHAnsi"/>
          <w:bCs/>
          <w:lang w:eastAsia="cs-CZ"/>
        </w:rPr>
        <w:t xml:space="preserve"> </w:t>
      </w:r>
      <w:r w:rsidRPr="00F3204D">
        <w:rPr>
          <w:rFonts w:asciiTheme="minorHAnsi" w:hAnsiTheme="minorHAnsi" w:cstheme="minorHAnsi"/>
          <w:bCs/>
          <w:lang w:eastAsia="cs-CZ"/>
        </w:rPr>
        <w:t>oceněny zhotovitelem formou položkových rozpočtů dle cen obsažených v nabídkových rozpočtech zhotovitele (Příloha č. 3 této smlouvy); pokud nebudou položky obsaženy v nabídkových rozpočtech, pak dle ceník</w:t>
      </w:r>
      <w:r>
        <w:rPr>
          <w:rFonts w:asciiTheme="minorHAnsi" w:hAnsiTheme="minorHAnsi" w:cstheme="minorHAnsi"/>
          <w:bCs/>
          <w:lang w:eastAsia="cs-CZ"/>
        </w:rPr>
        <w:t>u</w:t>
      </w:r>
      <w:r w:rsidRPr="00F3204D">
        <w:rPr>
          <w:rFonts w:asciiTheme="minorHAnsi" w:hAnsiTheme="minorHAnsi" w:cstheme="minorHAnsi"/>
          <w:bCs/>
          <w:lang w:eastAsia="cs-CZ"/>
        </w:rPr>
        <w:t xml:space="preserve"> stavebních prací RTS, v cenové úrovni platné v době jejich nacenění zhotovitelem. V případě použití kalkulovaných cen zhotovitele budou tyto odsouhlaseny zástupcem objednatele pro věci technické - technickým dozorem objednatele.</w:t>
      </w:r>
    </w:p>
    <w:p w14:paraId="6D05318E" w14:textId="77777777" w:rsidR="0014377B" w:rsidRPr="00F3204D" w:rsidRDefault="0014377B" w:rsidP="0014377B">
      <w:pPr>
        <w:pStyle w:val="Normlnweb"/>
        <w:shd w:val="clear" w:color="auto" w:fill="FFFFFF"/>
        <w:rPr>
          <w:rFonts w:asciiTheme="minorHAnsi" w:hAnsiTheme="minorHAnsi" w:cstheme="minorHAnsi"/>
          <w:sz w:val="22"/>
          <w:szCs w:val="22"/>
        </w:rPr>
      </w:pPr>
    </w:p>
    <w:p w14:paraId="7B4B0BF2"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III. </w:t>
      </w:r>
      <w:r w:rsidRPr="00F3204D">
        <w:rPr>
          <w:rFonts w:asciiTheme="minorHAnsi" w:hAnsiTheme="minorHAnsi" w:cstheme="minorHAnsi"/>
          <w:b/>
          <w:sz w:val="22"/>
          <w:szCs w:val="22"/>
        </w:rPr>
        <w:br/>
        <w:t>Místo provádění díla</w:t>
      </w:r>
    </w:p>
    <w:p w14:paraId="09162A65" w14:textId="77777777" w:rsidR="0014377B" w:rsidRPr="00F3204D" w:rsidRDefault="0014377B" w:rsidP="0014377B">
      <w:pPr>
        <w:pStyle w:val="Normlnweb"/>
        <w:shd w:val="clear" w:color="auto" w:fill="FFFFFF"/>
        <w:rPr>
          <w:rFonts w:asciiTheme="minorHAnsi" w:hAnsiTheme="minorHAnsi" w:cstheme="minorHAnsi"/>
          <w:sz w:val="22"/>
          <w:szCs w:val="22"/>
        </w:rPr>
      </w:pPr>
    </w:p>
    <w:p w14:paraId="11716C32" w14:textId="77777777" w:rsidR="006B7EC5" w:rsidRDefault="0014377B" w:rsidP="006B7EC5">
      <w:pPr>
        <w:spacing w:after="0"/>
        <w:rPr>
          <w:rFonts w:asciiTheme="minorHAnsi" w:hAnsiTheme="minorHAnsi" w:cstheme="minorHAnsi"/>
        </w:rPr>
      </w:pPr>
      <w:r w:rsidRPr="00F3204D">
        <w:rPr>
          <w:rFonts w:asciiTheme="minorHAnsi" w:hAnsiTheme="minorHAnsi" w:cstheme="minorHAnsi"/>
        </w:rPr>
        <w:t>Nemocnice Znojmo, příspěvková organizace, areál MUDr. Jana Janského 11, Znojmo</w:t>
      </w:r>
      <w:r w:rsidR="00311CF5" w:rsidRPr="00311CF5">
        <w:rPr>
          <w:rFonts w:asciiTheme="minorHAnsi" w:hAnsiTheme="minorHAnsi" w:cstheme="minorHAnsi"/>
        </w:rPr>
        <w:t xml:space="preserve"> a Dyjská 1, 669 02 Znojmo.</w:t>
      </w:r>
      <w:r w:rsidR="000B06AE">
        <w:rPr>
          <w:rFonts w:asciiTheme="minorHAnsi" w:hAnsiTheme="minorHAnsi" w:cstheme="minorHAnsi"/>
        </w:rPr>
        <w:t xml:space="preserve"> </w:t>
      </w:r>
    </w:p>
    <w:p w14:paraId="2D2D94ED" w14:textId="25B8CC07" w:rsidR="000B06AE" w:rsidRPr="006B7EC5" w:rsidRDefault="009F5D65" w:rsidP="006B7EC5">
      <w:pPr>
        <w:spacing w:after="0"/>
        <w:rPr>
          <w:rFonts w:asciiTheme="minorHAnsi" w:hAnsiTheme="minorHAnsi" w:cstheme="minorHAnsi"/>
          <w:u w:val="single"/>
        </w:rPr>
      </w:pPr>
      <w:r w:rsidRPr="009F5D65">
        <w:rPr>
          <w:rFonts w:asciiTheme="minorHAnsi" w:hAnsiTheme="minorHAnsi" w:cstheme="minorHAnsi"/>
          <w:u w:val="single"/>
        </w:rPr>
        <w:t>MUDr. Jana Janského 11, Znojmo se jedná o objekty:</w:t>
      </w:r>
    </w:p>
    <w:p w14:paraId="29FBAC7E" w14:textId="77777777" w:rsidR="006B7EC5" w:rsidRPr="004A3153" w:rsidRDefault="006B7EC5" w:rsidP="006B7EC5">
      <w:pPr>
        <w:pStyle w:val="Odstavecseseznamem"/>
        <w:numPr>
          <w:ilvl w:val="0"/>
          <w:numId w:val="37"/>
        </w:numPr>
        <w:spacing w:after="0" w:line="240" w:lineRule="auto"/>
        <w:jc w:val="both"/>
        <w:rPr>
          <w:rFonts w:asciiTheme="minorHAnsi" w:hAnsiTheme="minorHAnsi" w:cstheme="minorHAnsi"/>
          <w:bCs/>
          <w:sz w:val="20"/>
          <w:szCs w:val="20"/>
        </w:rPr>
      </w:pPr>
      <w:r w:rsidRPr="004A3153">
        <w:rPr>
          <w:rFonts w:asciiTheme="minorHAnsi" w:hAnsiTheme="minorHAnsi" w:cstheme="minorHAnsi"/>
          <w:bCs/>
          <w:sz w:val="20"/>
          <w:szCs w:val="20"/>
        </w:rPr>
        <w:t>Objekt „B“ – část centrální operační trakt</w:t>
      </w:r>
    </w:p>
    <w:p w14:paraId="37152F5F" w14:textId="77777777" w:rsidR="006B7EC5" w:rsidRPr="004A3153" w:rsidRDefault="006B7EC5" w:rsidP="006B7EC5">
      <w:pPr>
        <w:pStyle w:val="Odstavecseseznamem"/>
        <w:numPr>
          <w:ilvl w:val="0"/>
          <w:numId w:val="37"/>
        </w:numPr>
        <w:spacing w:after="0" w:line="240" w:lineRule="auto"/>
        <w:jc w:val="both"/>
        <w:rPr>
          <w:rFonts w:asciiTheme="minorHAnsi" w:hAnsiTheme="minorHAnsi" w:cstheme="minorHAnsi"/>
          <w:bCs/>
          <w:sz w:val="20"/>
          <w:szCs w:val="20"/>
        </w:rPr>
      </w:pPr>
      <w:r w:rsidRPr="004A3153">
        <w:rPr>
          <w:rFonts w:asciiTheme="minorHAnsi" w:hAnsiTheme="minorHAnsi" w:cstheme="minorHAnsi"/>
          <w:bCs/>
          <w:sz w:val="20"/>
          <w:szCs w:val="20"/>
        </w:rPr>
        <w:t>Objekt „I“ – garáže</w:t>
      </w:r>
    </w:p>
    <w:p w14:paraId="42C721EF" w14:textId="77777777" w:rsidR="006B7EC5" w:rsidRPr="004A3153" w:rsidRDefault="006B7EC5" w:rsidP="006B7EC5">
      <w:pPr>
        <w:pStyle w:val="Odstavecseseznamem"/>
        <w:numPr>
          <w:ilvl w:val="0"/>
          <w:numId w:val="37"/>
        </w:numPr>
        <w:spacing w:after="0" w:line="240" w:lineRule="auto"/>
        <w:jc w:val="both"/>
        <w:rPr>
          <w:rFonts w:asciiTheme="minorHAnsi" w:hAnsiTheme="minorHAnsi" w:cstheme="minorHAnsi"/>
          <w:bCs/>
          <w:sz w:val="20"/>
          <w:szCs w:val="20"/>
        </w:rPr>
      </w:pPr>
      <w:r w:rsidRPr="004A3153">
        <w:rPr>
          <w:rFonts w:asciiTheme="minorHAnsi" w:hAnsiTheme="minorHAnsi" w:cstheme="minorHAnsi"/>
          <w:bCs/>
          <w:sz w:val="20"/>
          <w:szCs w:val="20"/>
        </w:rPr>
        <w:t>Objekt „O“ – kotelna</w:t>
      </w:r>
    </w:p>
    <w:p w14:paraId="6C6DA02B" w14:textId="77777777" w:rsidR="006B7EC5" w:rsidRDefault="006B7EC5" w:rsidP="006B7EC5">
      <w:pPr>
        <w:pStyle w:val="Odstavecseseznamem"/>
        <w:numPr>
          <w:ilvl w:val="0"/>
          <w:numId w:val="37"/>
        </w:numPr>
        <w:spacing w:after="0" w:line="240" w:lineRule="auto"/>
        <w:jc w:val="both"/>
        <w:rPr>
          <w:rFonts w:asciiTheme="minorHAnsi" w:hAnsiTheme="minorHAnsi" w:cstheme="minorHAnsi"/>
          <w:bCs/>
          <w:sz w:val="20"/>
          <w:szCs w:val="20"/>
        </w:rPr>
      </w:pPr>
      <w:r w:rsidRPr="004A3153">
        <w:rPr>
          <w:rFonts w:asciiTheme="minorHAnsi" w:hAnsiTheme="minorHAnsi" w:cstheme="minorHAnsi"/>
          <w:bCs/>
          <w:sz w:val="20"/>
          <w:szCs w:val="20"/>
        </w:rPr>
        <w:t>Objekt 8 – parkování kol</w:t>
      </w:r>
    </w:p>
    <w:p w14:paraId="61E4C033" w14:textId="01EC155B" w:rsidR="009F5D65" w:rsidRPr="009F5D65" w:rsidRDefault="009F5D65" w:rsidP="009F5D65">
      <w:pPr>
        <w:spacing w:after="0" w:line="240" w:lineRule="auto"/>
        <w:jc w:val="both"/>
        <w:rPr>
          <w:rFonts w:asciiTheme="minorHAnsi" w:hAnsiTheme="minorHAnsi" w:cstheme="minorHAnsi"/>
          <w:bCs/>
          <w:sz w:val="20"/>
          <w:szCs w:val="20"/>
        </w:rPr>
      </w:pPr>
      <w:r w:rsidRPr="009F5D65">
        <w:rPr>
          <w:rFonts w:asciiTheme="minorHAnsi" w:hAnsiTheme="minorHAnsi" w:cstheme="minorHAnsi"/>
          <w:u w:val="single"/>
        </w:rPr>
        <w:t>Dyjská 1 se jedná o objekty:</w:t>
      </w:r>
    </w:p>
    <w:p w14:paraId="44A6835D" w14:textId="77777777" w:rsidR="006B7EC5" w:rsidRPr="004A3153" w:rsidRDefault="006B7EC5" w:rsidP="006B7EC5">
      <w:pPr>
        <w:pStyle w:val="Odstavecseseznamem"/>
        <w:numPr>
          <w:ilvl w:val="0"/>
          <w:numId w:val="37"/>
        </w:numPr>
        <w:spacing w:after="0" w:line="240" w:lineRule="auto"/>
        <w:jc w:val="both"/>
        <w:rPr>
          <w:rFonts w:asciiTheme="minorHAnsi" w:hAnsiTheme="minorHAnsi" w:cstheme="minorHAnsi"/>
          <w:bCs/>
          <w:sz w:val="20"/>
          <w:szCs w:val="20"/>
        </w:rPr>
      </w:pPr>
      <w:r w:rsidRPr="004A3153">
        <w:rPr>
          <w:rFonts w:asciiTheme="minorHAnsi" w:hAnsiTheme="minorHAnsi" w:cstheme="minorHAnsi"/>
          <w:bCs/>
          <w:sz w:val="20"/>
          <w:szCs w:val="20"/>
        </w:rPr>
        <w:t>Objekt ODN 1 – část střechy</w:t>
      </w:r>
    </w:p>
    <w:p w14:paraId="430A566F" w14:textId="77777777" w:rsidR="006B7EC5" w:rsidRPr="004A3153" w:rsidRDefault="006B7EC5" w:rsidP="006B7EC5">
      <w:pPr>
        <w:pStyle w:val="Odstavecseseznamem"/>
        <w:numPr>
          <w:ilvl w:val="0"/>
          <w:numId w:val="37"/>
        </w:numPr>
        <w:spacing w:after="0" w:line="240" w:lineRule="auto"/>
        <w:jc w:val="both"/>
        <w:rPr>
          <w:rFonts w:asciiTheme="minorHAnsi" w:hAnsiTheme="minorHAnsi" w:cstheme="minorHAnsi"/>
          <w:bCs/>
          <w:sz w:val="20"/>
          <w:szCs w:val="20"/>
        </w:rPr>
      </w:pPr>
      <w:r w:rsidRPr="004A3153">
        <w:rPr>
          <w:rFonts w:asciiTheme="minorHAnsi" w:hAnsiTheme="minorHAnsi" w:cstheme="minorHAnsi"/>
          <w:bCs/>
          <w:sz w:val="20"/>
          <w:szCs w:val="20"/>
        </w:rPr>
        <w:t>Objekt ODN 1 – výtahová šachta</w:t>
      </w:r>
    </w:p>
    <w:p w14:paraId="7EA2BD62" w14:textId="77777777" w:rsidR="006B7EC5" w:rsidRPr="004A3153" w:rsidRDefault="006B7EC5" w:rsidP="006B7EC5">
      <w:pPr>
        <w:pStyle w:val="Odstavecseseznamem"/>
        <w:numPr>
          <w:ilvl w:val="0"/>
          <w:numId w:val="37"/>
        </w:numPr>
        <w:spacing w:after="0" w:line="240" w:lineRule="auto"/>
        <w:jc w:val="both"/>
        <w:rPr>
          <w:rFonts w:asciiTheme="minorHAnsi" w:hAnsiTheme="minorHAnsi" w:cstheme="minorHAnsi"/>
          <w:bCs/>
          <w:sz w:val="20"/>
          <w:szCs w:val="20"/>
        </w:rPr>
      </w:pPr>
      <w:r w:rsidRPr="004A3153">
        <w:rPr>
          <w:rFonts w:asciiTheme="minorHAnsi" w:hAnsiTheme="minorHAnsi" w:cstheme="minorHAnsi"/>
          <w:bCs/>
          <w:sz w:val="20"/>
          <w:szCs w:val="20"/>
        </w:rPr>
        <w:t>Objekt ODN 5</w:t>
      </w:r>
      <w:r>
        <w:rPr>
          <w:rFonts w:asciiTheme="minorHAnsi" w:hAnsiTheme="minorHAnsi" w:cstheme="minorHAnsi"/>
          <w:bCs/>
          <w:sz w:val="20"/>
          <w:szCs w:val="20"/>
        </w:rPr>
        <w:t xml:space="preserve"> </w:t>
      </w:r>
      <w:r w:rsidRPr="004A3153">
        <w:rPr>
          <w:rFonts w:asciiTheme="minorHAnsi" w:hAnsiTheme="minorHAnsi" w:cstheme="minorHAnsi"/>
          <w:bCs/>
          <w:sz w:val="20"/>
          <w:szCs w:val="20"/>
        </w:rPr>
        <w:t>– část střechy</w:t>
      </w:r>
    </w:p>
    <w:p w14:paraId="79DCE2F4" w14:textId="77777777" w:rsidR="006B7EC5" w:rsidRPr="004A3153" w:rsidRDefault="006B7EC5" w:rsidP="000B06AE">
      <w:pPr>
        <w:rPr>
          <w:rFonts w:asciiTheme="minorHAnsi" w:hAnsiTheme="minorHAnsi" w:cstheme="minorHAnsi"/>
          <w:bCs/>
          <w:sz w:val="20"/>
          <w:szCs w:val="20"/>
        </w:rPr>
      </w:pPr>
    </w:p>
    <w:p w14:paraId="4FAD022A" w14:textId="473171E9"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3B38DC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0F74B806" w14:textId="77777777" w:rsidR="0014377B" w:rsidRPr="00AB53E2" w:rsidRDefault="0014377B" w:rsidP="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AB53E2">
        <w:rPr>
          <w:rFonts w:asciiTheme="minorHAnsi" w:hAnsiTheme="minorHAnsi" w:cstheme="minorHAnsi"/>
          <w:sz w:val="22"/>
          <w:szCs w:val="22"/>
        </w:rPr>
        <w:t>Termíny plnění:</w:t>
      </w:r>
    </w:p>
    <w:p w14:paraId="756C7DFA" w14:textId="5089B253" w:rsidR="00334BE4" w:rsidRPr="00946016" w:rsidRDefault="00334BE4"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rPr>
      </w:pPr>
      <w:bookmarkStart w:id="0" w:name="_Hlk82774245"/>
      <w:r w:rsidRPr="008C5528">
        <w:rPr>
          <w:rFonts w:asciiTheme="minorHAnsi" w:hAnsiTheme="minorHAnsi" w:cstheme="minorHAnsi"/>
        </w:rPr>
        <w:t xml:space="preserve">Dílo bude zhotovováno po jednotlivých etapách, přičemž v rámci každé etapy bude provedena oprava střešní krytiny jednoho objektu objednatele uvedeného v čl. III. této smlouvy, a to na základě dílčích objednávek zaslaných </w:t>
      </w:r>
      <w:r w:rsidR="007D6379" w:rsidRPr="008C5528">
        <w:rPr>
          <w:rFonts w:asciiTheme="minorHAnsi" w:hAnsiTheme="minorHAnsi" w:cstheme="minorHAnsi"/>
        </w:rPr>
        <w:t xml:space="preserve">zástupcem objednatele pro věci technické nebo technickým dozorem objednatele na e-mail zástupce </w:t>
      </w:r>
      <w:r w:rsidR="007D6379" w:rsidRPr="00946016">
        <w:rPr>
          <w:rFonts w:asciiTheme="minorHAnsi" w:hAnsiTheme="minorHAnsi" w:cstheme="minorHAnsi"/>
        </w:rPr>
        <w:t>zhotovitele pro věci technické a realizaci díla.</w:t>
      </w:r>
    </w:p>
    <w:p w14:paraId="633932F3" w14:textId="194E313A" w:rsidR="007D6379" w:rsidRPr="00946016" w:rsidRDefault="007D6379"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rPr>
      </w:pPr>
      <w:r w:rsidRPr="00946016">
        <w:rPr>
          <w:rFonts w:asciiTheme="minorHAnsi" w:hAnsiTheme="minorHAnsi" w:cstheme="minorHAnsi"/>
        </w:rPr>
        <w:lastRenderedPageBreak/>
        <w:t xml:space="preserve">Zhotovitel je povinen převzít příslušné staveniště a zahájit realizaci každé etapy zhotovení díla nejpozději do 30 dnů od doručení objednávky dle písm. a) a zároveň tuto etapu zhotovení díla řádně dokončit a předat objednateli do </w:t>
      </w:r>
      <w:r w:rsidR="00E55B57">
        <w:rPr>
          <w:rFonts w:asciiTheme="minorHAnsi" w:hAnsiTheme="minorHAnsi" w:cstheme="minorHAnsi"/>
        </w:rPr>
        <w:t>3</w:t>
      </w:r>
      <w:r w:rsidRPr="00946016">
        <w:rPr>
          <w:rFonts w:asciiTheme="minorHAnsi" w:hAnsiTheme="minorHAnsi" w:cstheme="minorHAnsi"/>
        </w:rPr>
        <w:t xml:space="preserve">0 dnů od </w:t>
      </w:r>
      <w:r w:rsidR="00E55B57">
        <w:rPr>
          <w:rFonts w:asciiTheme="minorHAnsi" w:hAnsiTheme="minorHAnsi" w:cstheme="minorHAnsi"/>
        </w:rPr>
        <w:t>převzetí staveniště</w:t>
      </w:r>
      <w:r w:rsidRPr="00946016">
        <w:rPr>
          <w:rFonts w:asciiTheme="minorHAnsi" w:hAnsiTheme="minorHAnsi" w:cstheme="minorHAnsi"/>
        </w:rPr>
        <w:t>.</w:t>
      </w:r>
    </w:p>
    <w:p w14:paraId="669FC1BE" w14:textId="4FE41EBE" w:rsidR="007D6379" w:rsidRPr="008C5528" w:rsidRDefault="00FD0B13"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rPr>
      </w:pPr>
      <w:r w:rsidRPr="008C5528">
        <w:rPr>
          <w:rFonts w:asciiTheme="minorHAnsi" w:hAnsiTheme="minorHAnsi" w:cstheme="minorHAnsi"/>
        </w:rPr>
        <w:t xml:space="preserve"> Realizace více etap současně je možná </w:t>
      </w:r>
      <w:r w:rsidR="00946016" w:rsidRPr="008C5528">
        <w:rPr>
          <w:rFonts w:asciiTheme="minorHAnsi" w:hAnsiTheme="minorHAnsi" w:cstheme="minorHAnsi"/>
        </w:rPr>
        <w:t>po odsouhlasení takového postupu</w:t>
      </w:r>
      <w:r w:rsidRPr="008C5528">
        <w:rPr>
          <w:rFonts w:asciiTheme="minorHAnsi" w:hAnsiTheme="minorHAnsi" w:cstheme="minorHAnsi"/>
        </w:rPr>
        <w:t xml:space="preserve"> zástupc</w:t>
      </w:r>
      <w:r w:rsidR="00946016" w:rsidRPr="008C5528">
        <w:rPr>
          <w:rFonts w:asciiTheme="minorHAnsi" w:hAnsiTheme="minorHAnsi" w:cstheme="minorHAnsi"/>
        </w:rPr>
        <w:t>i</w:t>
      </w:r>
      <w:r w:rsidRPr="008C5528">
        <w:rPr>
          <w:rFonts w:asciiTheme="minorHAnsi" w:hAnsiTheme="minorHAnsi" w:cstheme="minorHAnsi"/>
        </w:rPr>
        <w:t xml:space="preserve"> smluvních stran pro věci technické</w:t>
      </w:r>
      <w:r w:rsidR="00946016" w:rsidRPr="008C5528">
        <w:rPr>
          <w:rFonts w:asciiTheme="minorHAnsi" w:hAnsiTheme="minorHAnsi" w:cstheme="minorHAnsi"/>
        </w:rPr>
        <w:t>. Toto odsouhlasení může být učiněno i prostřednictvím e-mailu.</w:t>
      </w:r>
    </w:p>
    <w:p w14:paraId="542A9A1B" w14:textId="47CA9A9B" w:rsidR="00FD0B13" w:rsidRPr="008C5528" w:rsidRDefault="00FD0B13"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rPr>
      </w:pPr>
      <w:r w:rsidRPr="008C5528">
        <w:rPr>
          <w:rFonts w:asciiTheme="minorHAnsi" w:hAnsiTheme="minorHAnsi" w:cstheme="minorHAnsi"/>
        </w:rPr>
        <w:t>Kompletní dílo bude zhotoveno nejpozději do 30. listopadu 2025.</w:t>
      </w:r>
    </w:p>
    <w:bookmarkEnd w:id="0"/>
    <w:p w14:paraId="4869BDEE" w14:textId="77777777" w:rsidR="0014377B" w:rsidRDefault="003F56AC" w:rsidP="0014377B">
      <w:pPr>
        <w:overflowPunct w:val="0"/>
        <w:autoSpaceDE w:val="0"/>
        <w:autoSpaceDN w:val="0"/>
        <w:adjustRightInd w:val="0"/>
        <w:spacing w:after="0" w:line="240" w:lineRule="auto"/>
        <w:jc w:val="both"/>
        <w:textAlignment w:val="baseline"/>
        <w:rPr>
          <w:rFonts w:asciiTheme="minorHAnsi" w:hAnsiTheme="minorHAnsi" w:cstheme="minorHAnsi"/>
          <w:bCs/>
        </w:rPr>
      </w:pPr>
      <w:r>
        <w:rPr>
          <w:rFonts w:asciiTheme="minorHAnsi" w:hAnsiTheme="minorHAnsi" w:cstheme="minorHAnsi"/>
          <w:bCs/>
        </w:rPr>
        <w:t xml:space="preserve">        </w:t>
      </w:r>
    </w:p>
    <w:p w14:paraId="1FF55C98" w14:textId="54C12D83"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bCs/>
          <w:lang w:eastAsia="cs-CZ"/>
        </w:rPr>
        <w:t xml:space="preserve">Zhotovitel je povinen dílo </w:t>
      </w:r>
      <w:r w:rsidR="00946016">
        <w:rPr>
          <w:rFonts w:asciiTheme="minorHAnsi" w:hAnsiTheme="minorHAnsi" w:cstheme="minorHAnsi"/>
          <w:bCs/>
          <w:lang w:eastAsia="cs-CZ"/>
        </w:rPr>
        <w:t xml:space="preserve">i jeho jednotlivé etapy </w:t>
      </w:r>
      <w:r w:rsidRPr="00F3204D">
        <w:rPr>
          <w:rFonts w:asciiTheme="minorHAnsi" w:hAnsiTheme="minorHAnsi" w:cstheme="minorHAnsi"/>
          <w:bCs/>
          <w:lang w:eastAsia="cs-CZ"/>
        </w:rPr>
        <w:t>provést, tj. dokončit a předat objednateli nejpozději ve lhůtě uvedené dle odst. 1 smlouvy. Při předání díla bude současně Zhotovitelem předáno také řádně vyklizené a vyčištěné staveniště.</w:t>
      </w:r>
    </w:p>
    <w:p w14:paraId="22EDE6FF"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1BC38BD2" w14:textId="080E106F" w:rsidR="0014377B" w:rsidRPr="000F4E9A" w:rsidRDefault="0014377B" w:rsidP="0014377B">
      <w:pPr>
        <w:pStyle w:val="Odstavecseseznamem"/>
        <w:numPr>
          <w:ilvl w:val="0"/>
          <w:numId w:val="8"/>
        </w:numPr>
        <w:tabs>
          <w:tab w:val="clear" w:pos="720"/>
        </w:tabs>
        <w:ind w:left="425" w:hanging="425"/>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v příloze č. 1 této smlouvy </w:t>
      </w:r>
      <w:r w:rsidRPr="000F4E9A">
        <w:rPr>
          <w:rFonts w:asciiTheme="minorHAnsi" w:hAnsiTheme="minorHAnsi" w:cstheme="minorHAnsi"/>
          <w:bCs/>
          <w:lang w:eastAsia="cs-CZ"/>
        </w:rPr>
        <w:t xml:space="preserve">a čl. </w:t>
      </w:r>
      <w:r w:rsidR="00233179">
        <w:rPr>
          <w:rFonts w:asciiTheme="minorHAnsi" w:hAnsiTheme="minorHAnsi" w:cstheme="minorHAnsi"/>
          <w:bCs/>
          <w:lang w:eastAsia="cs-CZ"/>
        </w:rPr>
        <w:t>VIII</w:t>
      </w:r>
      <w:r w:rsidRPr="000F4E9A">
        <w:rPr>
          <w:rFonts w:asciiTheme="minorHAnsi" w:hAnsiTheme="minorHAnsi" w:cstheme="minorHAnsi"/>
          <w:bCs/>
          <w:lang w:eastAsia="cs-CZ"/>
        </w:rPr>
        <w:t xml:space="preserve">. této smlouvy. </w:t>
      </w:r>
    </w:p>
    <w:p w14:paraId="37D7C032"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splnění určité povinnosti z této smlouvy stane nemožným v důsledku zásahu vyšší moci, smluvní strana, které vyšší moc překáží v plnění smluvní povinnosti, písemně požádá druhou smluvní stranu o úpravu smlouvy ve vztahu k jejímu předmětu, době jeho plnění a ceně. Na tento případ se nevztahují ustanovení této smlouvy o smluvní pokutě.</w:t>
      </w:r>
    </w:p>
    <w:p w14:paraId="6AF50DE3"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622A17E"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Za vyšší moc ve smyslu této smlouvy se považují mimořádné, nepředvídatelné a neodvratitelné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099A4B7F"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F4F101D"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při provádění díla zjistí mimořádné zhoršení podmínek jeho realizace z důvodů, které prokazatelně nebyly způsobeny zhotovitelem (např. klimatické podmínky neumožňující provádění prací, nebo aniž by byly porušeny technologické předpisy pro příslušné práce, nebo by hrozilo porušení kvality vlivem nedodržení technologických lhůt pro provádění jednotlivých stavebních prací), bude mezi smluvními stranami provedena dohoda o změně termínu plnění.</w:t>
      </w:r>
    </w:p>
    <w:p w14:paraId="172A2598"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6F0F1D7"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247A92BC"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D5BF0AB"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lang w:eastAsia="cs-CZ"/>
        </w:rPr>
        <w:t>Objednatel poskytne bezúplatně zhotoviteli el. energii a vodu po dobu výstavby na hranici staveniště.</w:t>
      </w:r>
    </w:p>
    <w:p w14:paraId="1B2C96B5"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89E5547"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rPr>
        <w:t>Staveniště musí být ohraničeno, aby nedošlo k neoprávněnému pohybu třetích osob po staveništi a nedošlo tak k mimořádným událostem.</w:t>
      </w:r>
    </w:p>
    <w:p w14:paraId="0D3A4F20"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0FA394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A74D4B3" w14:textId="77777777" w:rsidR="0014377B" w:rsidRPr="00F3204D" w:rsidRDefault="0014377B" w:rsidP="0014377B">
      <w:pPr>
        <w:pStyle w:val="Normlnweb"/>
        <w:shd w:val="clear" w:color="auto" w:fill="FFFFFF"/>
        <w:rPr>
          <w:rFonts w:asciiTheme="minorHAnsi" w:hAnsiTheme="minorHAnsi" w:cstheme="minorHAnsi"/>
          <w:sz w:val="22"/>
          <w:szCs w:val="22"/>
        </w:rPr>
      </w:pPr>
    </w:p>
    <w:p w14:paraId="1F10CACB"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240999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3506F59"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bez DPH činí ………………………………,- Kč </w:t>
      </w:r>
      <w:r w:rsidRPr="00F3204D">
        <w:rPr>
          <w:rFonts w:asciiTheme="minorHAnsi" w:hAnsiTheme="minorHAnsi" w:cstheme="minorHAnsi"/>
          <w:i/>
          <w:sz w:val="22"/>
          <w:szCs w:val="22"/>
        </w:rPr>
        <w:t>(vyplní zhotovitel)</w:t>
      </w:r>
    </w:p>
    <w:p w14:paraId="1FCC861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04411B9E"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včetně DPH činí …………………………,- Kč </w:t>
      </w:r>
      <w:r w:rsidRPr="00F3204D">
        <w:rPr>
          <w:rFonts w:asciiTheme="minorHAnsi" w:hAnsiTheme="minorHAnsi" w:cstheme="minorHAnsi"/>
          <w:i/>
          <w:sz w:val="22"/>
          <w:szCs w:val="22"/>
        </w:rPr>
        <w:t>(vyplní zhotovitel)</w:t>
      </w:r>
    </w:p>
    <w:p w14:paraId="50CD282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98A635D" w14:textId="77777777" w:rsidR="0014377B" w:rsidRPr="00F3204D" w:rsidRDefault="0014377B" w:rsidP="0014377B">
      <w:pPr>
        <w:spacing w:after="0" w:line="240" w:lineRule="auto"/>
        <w:ind w:firstLine="360"/>
        <w:jc w:val="both"/>
        <w:rPr>
          <w:rFonts w:asciiTheme="minorHAnsi" w:hAnsiTheme="minorHAnsi" w:cstheme="minorHAnsi"/>
        </w:rPr>
      </w:pPr>
    </w:p>
    <w:p w14:paraId="7D12E902"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díla obsahuje veškeré práce, dodávky, služby, výkony a všechny náklady, kterých je třeba trvale či dočasně k zahájení, provedení, dokončení díla v rozsahu plnění zhotovitele daného touto </w:t>
      </w:r>
      <w:r w:rsidRPr="00F3204D">
        <w:rPr>
          <w:rFonts w:asciiTheme="minorHAnsi" w:hAnsiTheme="minorHAnsi" w:cstheme="minorHAnsi"/>
        </w:rPr>
        <w:lastRenderedPageBreak/>
        <w:t>smlouvou, včetně např. nákladů na zařízení staveniště a zábory, dopravní opatření i mimo hranice staveniště, technické dokumentace provedených oprav.</w:t>
      </w:r>
    </w:p>
    <w:p w14:paraId="5981E617" w14:textId="77777777" w:rsidR="0014377B" w:rsidRPr="00F3204D" w:rsidRDefault="0014377B" w:rsidP="0014377B">
      <w:pPr>
        <w:spacing w:after="0" w:line="240" w:lineRule="auto"/>
        <w:jc w:val="both"/>
        <w:rPr>
          <w:rFonts w:asciiTheme="minorHAnsi" w:hAnsiTheme="minorHAnsi" w:cstheme="minorHAnsi"/>
        </w:rPr>
      </w:pPr>
    </w:p>
    <w:p w14:paraId="6764DDA4"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Zhotovitel provedl ocenění podle výkazů výměr a zadávací dokumentace veřejné zakázky. </w:t>
      </w:r>
    </w:p>
    <w:p w14:paraId="2397BBE4" w14:textId="77777777" w:rsidR="0014377B" w:rsidRPr="00F3204D" w:rsidRDefault="0014377B" w:rsidP="0014377B">
      <w:pPr>
        <w:spacing w:after="0" w:line="240" w:lineRule="auto"/>
        <w:jc w:val="both"/>
        <w:rPr>
          <w:rFonts w:asciiTheme="minorHAnsi" w:hAnsiTheme="minorHAnsi" w:cstheme="minorHAnsi"/>
        </w:rPr>
      </w:pPr>
    </w:p>
    <w:p w14:paraId="0F0FCF1B"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6C88F7E7" w14:textId="77777777" w:rsidR="0014377B" w:rsidRPr="00F3204D" w:rsidRDefault="0014377B" w:rsidP="0014377B">
      <w:pPr>
        <w:spacing w:after="0" w:line="240" w:lineRule="auto"/>
        <w:ind w:left="360"/>
        <w:jc w:val="both"/>
        <w:rPr>
          <w:rFonts w:asciiTheme="minorHAnsi" w:hAnsiTheme="minorHAnsi" w:cstheme="minorHAnsi"/>
        </w:rPr>
      </w:pPr>
    </w:p>
    <w:p w14:paraId="5D9B427E" w14:textId="77777777" w:rsidR="0014377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Sazba a výše DPH jsou stanoveny na základě zákona č. 235/2004 Sb., o dani z přidané hodnoty, ve znění platném ke dni podání nabídky zhotovitele v rámci veřejné zakázky. Protože předmětem plnění je poskytnutí stavebních prací (§ 92e citovaného zákona), bude uplatňován při fakturaci režim přenesení daňové povinnosti (§ 92a citovaného zákona).</w:t>
      </w:r>
    </w:p>
    <w:p w14:paraId="2852B311" w14:textId="77777777" w:rsidR="0014377B" w:rsidRDefault="0014377B" w:rsidP="0014377B">
      <w:pPr>
        <w:pStyle w:val="Odstavecseseznamem"/>
        <w:rPr>
          <w:rFonts w:asciiTheme="minorHAnsi" w:hAnsiTheme="minorHAnsi" w:cstheme="minorHAnsi"/>
        </w:rPr>
      </w:pPr>
    </w:p>
    <w:p w14:paraId="59F1C8C5"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2BB0247B" w14:textId="77777777" w:rsidR="0014377B" w:rsidRPr="00F3204D" w:rsidRDefault="0014377B" w:rsidP="0014377B">
      <w:pPr>
        <w:spacing w:after="0" w:line="240" w:lineRule="auto"/>
        <w:jc w:val="both"/>
        <w:rPr>
          <w:rFonts w:asciiTheme="minorHAnsi" w:hAnsiTheme="minorHAnsi" w:cstheme="minorHAnsi"/>
        </w:rPr>
      </w:pPr>
    </w:p>
    <w:p w14:paraId="1F744047" w14:textId="108EC031"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za celé dílo. Faktura bude doložena soupisem provedených prací. Faktura bude doložena krycím listem a rekapitulací s vyčíslením všech skutečných nákladů prací podle oceněného výkazu výměr. Tuto fakturu je zhotovitel oprávněn vystavit do 14 dnů po řádném předání a převzetí díla </w:t>
      </w:r>
      <w:r w:rsidRPr="00E513B8">
        <w:rPr>
          <w:rFonts w:asciiTheme="minorHAnsi" w:hAnsiTheme="minorHAnsi" w:cstheme="minorHAnsi"/>
        </w:rPr>
        <w:t xml:space="preserve">objednatelem (čl. </w:t>
      </w:r>
      <w:r w:rsidR="00233179">
        <w:rPr>
          <w:rFonts w:asciiTheme="minorHAnsi" w:hAnsiTheme="minorHAnsi" w:cstheme="minorHAnsi"/>
        </w:rPr>
        <w:t>I</w:t>
      </w:r>
      <w:r w:rsidRPr="00E513B8">
        <w:rPr>
          <w:rFonts w:asciiTheme="minorHAnsi" w:hAnsiTheme="minorHAnsi" w:cstheme="minorHAnsi"/>
        </w:rPr>
        <w:t>X. odst. 5 této</w:t>
      </w:r>
      <w:r w:rsidRPr="00F3204D">
        <w:rPr>
          <w:rFonts w:asciiTheme="minorHAnsi" w:hAnsiTheme="minorHAnsi" w:cstheme="minorHAnsi"/>
        </w:rPr>
        <w:t xml:space="preserve"> smlouvy). </w:t>
      </w:r>
    </w:p>
    <w:p w14:paraId="49D2A31B" w14:textId="77777777" w:rsidR="0014377B" w:rsidRPr="00F3204D" w:rsidRDefault="0014377B" w:rsidP="0014377B">
      <w:pPr>
        <w:spacing w:after="0" w:line="240" w:lineRule="auto"/>
        <w:jc w:val="both"/>
        <w:rPr>
          <w:rFonts w:asciiTheme="minorHAnsi" w:hAnsiTheme="minorHAnsi" w:cstheme="minorHAnsi"/>
        </w:rPr>
      </w:pPr>
    </w:p>
    <w:p w14:paraId="30C82F4E"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Faktura musí mít náležitosti platného daňového dokladu.</w:t>
      </w:r>
    </w:p>
    <w:p w14:paraId="0ACB9DC7" w14:textId="77777777" w:rsidR="0014377B" w:rsidRPr="00F3204D" w:rsidRDefault="0014377B" w:rsidP="0014377B">
      <w:pPr>
        <w:spacing w:after="0" w:line="240" w:lineRule="auto"/>
        <w:jc w:val="both"/>
        <w:rPr>
          <w:rFonts w:asciiTheme="minorHAnsi" w:hAnsiTheme="minorHAnsi" w:cstheme="minorHAnsi"/>
        </w:rPr>
      </w:pPr>
    </w:p>
    <w:p w14:paraId="407097FC" w14:textId="71C2585F"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Splatnost faktury </w:t>
      </w:r>
      <w:r w:rsidRPr="00C04DC2">
        <w:rPr>
          <w:rFonts w:asciiTheme="minorHAnsi" w:hAnsiTheme="minorHAnsi" w:cstheme="minorHAnsi"/>
        </w:rPr>
        <w:t xml:space="preserve">je </w:t>
      </w:r>
      <w:r w:rsidR="00037CED">
        <w:rPr>
          <w:rFonts w:asciiTheme="minorHAnsi" w:hAnsiTheme="minorHAnsi" w:cstheme="minorHAnsi"/>
        </w:rPr>
        <w:t>6</w:t>
      </w:r>
      <w:r w:rsidR="00037CED" w:rsidRPr="00C04DC2">
        <w:rPr>
          <w:rFonts w:asciiTheme="minorHAnsi" w:hAnsiTheme="minorHAnsi" w:cstheme="minorHAnsi"/>
        </w:rPr>
        <w:t xml:space="preserve">0 </w:t>
      </w:r>
      <w:r w:rsidRPr="00C04DC2">
        <w:rPr>
          <w:rFonts w:asciiTheme="minorHAnsi" w:hAnsiTheme="minorHAnsi" w:cstheme="minorHAnsi"/>
        </w:rPr>
        <w:t>dnů</w:t>
      </w:r>
      <w:r w:rsidRPr="00F3204D">
        <w:rPr>
          <w:rFonts w:asciiTheme="minorHAnsi" w:hAnsiTheme="minorHAnsi" w:cstheme="minorHAnsi"/>
        </w:rPr>
        <w:t xml:space="preserve"> od jejího prokazatelného doručení objednateli. Objednatel není v prodlení s platbou faktury, pokud uhradí fakturu do lhůty splatnosti po jejím obdržení, ale po termínu uvedeném na faktuře jako den splatnosti. </w:t>
      </w:r>
    </w:p>
    <w:p w14:paraId="3A837D55" w14:textId="77777777" w:rsidR="0014377B" w:rsidRPr="00F3204D" w:rsidRDefault="0014377B" w:rsidP="0014377B">
      <w:pPr>
        <w:spacing w:after="0" w:line="240" w:lineRule="auto"/>
        <w:jc w:val="both"/>
        <w:rPr>
          <w:rFonts w:asciiTheme="minorHAnsi" w:hAnsiTheme="minorHAnsi" w:cstheme="minorHAnsi"/>
        </w:rPr>
      </w:pPr>
    </w:p>
    <w:p w14:paraId="616BF719" w14:textId="77777777" w:rsidR="0014377B" w:rsidRPr="00890A0C"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890A0C">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321D608F" w14:textId="77777777" w:rsidR="00EB30F1" w:rsidRPr="00890A0C" w:rsidRDefault="00EB30F1" w:rsidP="00EB30F1">
      <w:pPr>
        <w:spacing w:after="0" w:line="240" w:lineRule="auto"/>
        <w:ind w:left="360"/>
        <w:jc w:val="both"/>
        <w:rPr>
          <w:rFonts w:asciiTheme="minorHAnsi" w:hAnsiTheme="minorHAnsi" w:cstheme="minorHAnsi"/>
        </w:rPr>
      </w:pPr>
    </w:p>
    <w:p w14:paraId="1D9D2EE9" w14:textId="17499622" w:rsidR="00EB30F1" w:rsidRPr="00890A0C" w:rsidRDefault="00EB30F1" w:rsidP="0014377B">
      <w:pPr>
        <w:numPr>
          <w:ilvl w:val="0"/>
          <w:numId w:val="12"/>
        </w:numPr>
        <w:tabs>
          <w:tab w:val="clear" w:pos="720"/>
          <w:tab w:val="num" w:pos="360"/>
        </w:tabs>
        <w:spacing w:after="0" w:line="240" w:lineRule="auto"/>
        <w:ind w:left="360"/>
        <w:jc w:val="both"/>
        <w:rPr>
          <w:rFonts w:asciiTheme="minorHAnsi" w:hAnsiTheme="minorHAnsi" w:cstheme="minorHAnsi"/>
        </w:rPr>
      </w:pPr>
      <w:bookmarkStart w:id="1" w:name="_Hlk166561484"/>
      <w:r w:rsidRPr="00890A0C">
        <w:rPr>
          <w:rFonts w:asciiTheme="minorHAnsi" w:hAnsiTheme="minorHAnsi" w:cstheme="minorHAnsi"/>
        </w:rPr>
        <w:t>Na faktuře/daňovém dokladu musí být mimo jiné vždy uvedeno toto číslo veřejné zakázky, ke které se faktura/daňový doklad vztahuje</w:t>
      </w:r>
      <w:r w:rsidR="000F4E9A" w:rsidRPr="00890A0C">
        <w:rPr>
          <w:rFonts w:asciiTheme="minorHAnsi" w:hAnsiTheme="minorHAnsi" w:cstheme="minorHAnsi"/>
        </w:rPr>
        <w:t xml:space="preserve">, uveďte toto číslo jako specifický symbol: </w:t>
      </w:r>
      <w:r w:rsidR="00826AB3" w:rsidRPr="00890A0C">
        <w:rPr>
          <w:rFonts w:asciiTheme="minorHAnsi" w:hAnsiTheme="minorHAnsi" w:cstheme="minorHAnsi"/>
          <w:b/>
          <w:bCs/>
        </w:rPr>
        <w:t>2400003964</w:t>
      </w:r>
    </w:p>
    <w:p w14:paraId="0575CA42" w14:textId="77777777" w:rsidR="00EB30F1" w:rsidRPr="00F3204D" w:rsidRDefault="00EB30F1" w:rsidP="00EB30F1">
      <w:pPr>
        <w:spacing w:after="0" w:line="240" w:lineRule="auto"/>
        <w:jc w:val="both"/>
        <w:rPr>
          <w:rFonts w:asciiTheme="minorHAnsi" w:hAnsiTheme="minorHAnsi" w:cstheme="minorHAnsi"/>
        </w:rPr>
      </w:pPr>
    </w:p>
    <w:bookmarkEnd w:id="1"/>
    <w:p w14:paraId="30AEE080" w14:textId="38194014" w:rsidR="00EB30F1" w:rsidRPr="00C043DE" w:rsidRDefault="00EB30F1" w:rsidP="00EB30F1">
      <w:pPr>
        <w:numPr>
          <w:ilvl w:val="0"/>
          <w:numId w:val="12"/>
        </w:numPr>
        <w:tabs>
          <w:tab w:val="clear" w:pos="720"/>
          <w:tab w:val="num" w:pos="360"/>
        </w:tabs>
        <w:spacing w:after="0" w:line="240" w:lineRule="auto"/>
        <w:ind w:left="360"/>
        <w:jc w:val="both"/>
        <w:rPr>
          <w:rFonts w:asciiTheme="minorHAnsi" w:hAnsiTheme="minorHAnsi" w:cstheme="minorHAnsi"/>
        </w:rPr>
      </w:pPr>
      <w:r w:rsidRPr="00C043DE">
        <w:rPr>
          <w:rFonts w:asciiTheme="minorHAnsi" w:hAnsiTheme="minorHAnsi" w:cstheme="minorHAnsi"/>
        </w:rPr>
        <w:t xml:space="preserve">Fakturu / daňový doklad zhotovitel zašle elektronicky na e-mail </w:t>
      </w:r>
      <w:hyperlink r:id="rId10" w:history="1">
        <w:r w:rsidRPr="00C043DE">
          <w:rPr>
            <w:rFonts w:asciiTheme="minorHAnsi" w:hAnsiTheme="minorHAnsi" w:cstheme="minorHAnsi"/>
            <w:color w:val="0000FF"/>
            <w:u w:val="single"/>
          </w:rPr>
          <w:t>dfaktury@nemzn.cz</w:t>
        </w:r>
      </w:hyperlink>
      <w:r w:rsidR="00ED3510" w:rsidRPr="00ED3510">
        <w:rPr>
          <w:rFonts w:asciiTheme="minorHAnsi" w:hAnsiTheme="minorHAnsi" w:cstheme="minorHAnsi"/>
        </w:rPr>
        <w:t xml:space="preserve"> a </w:t>
      </w:r>
      <w:hyperlink r:id="rId11" w:history="1">
        <w:r w:rsidR="00ED3510" w:rsidRPr="00ED3510">
          <w:rPr>
            <w:rStyle w:val="Hypertextovodkaz"/>
            <w:rFonts w:asciiTheme="minorHAnsi" w:hAnsiTheme="minorHAnsi" w:cstheme="minorHAnsi"/>
            <w:color w:val="0000FF"/>
          </w:rPr>
          <w:t>jirina.bilkova@nemzn.cz</w:t>
        </w:r>
      </w:hyperlink>
      <w:r w:rsidR="00ED3510">
        <w:rPr>
          <w:rFonts w:asciiTheme="minorHAnsi" w:hAnsiTheme="minorHAnsi" w:cstheme="minorHAnsi"/>
        </w:rPr>
        <w:t xml:space="preserve"> </w:t>
      </w:r>
      <w:r w:rsidRPr="00ED3510">
        <w:rPr>
          <w:rFonts w:asciiTheme="minorHAnsi" w:hAnsiTheme="minorHAnsi" w:cstheme="minorHAnsi"/>
        </w:rPr>
        <w:t>.</w:t>
      </w:r>
    </w:p>
    <w:p w14:paraId="05F376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68119AE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0670F2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36225C7C"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Sankce za porušení podmínek </w:t>
      </w:r>
      <w:r w:rsidRPr="00F3204D">
        <w:rPr>
          <w:rFonts w:asciiTheme="minorHAnsi" w:hAnsiTheme="minorHAnsi" w:cstheme="minorHAnsi"/>
          <w:bCs/>
          <w:sz w:val="22"/>
          <w:szCs w:val="22"/>
        </w:rPr>
        <w:t xml:space="preserve">provádění stavebních prací </w:t>
      </w:r>
      <w:r w:rsidRPr="00F3204D">
        <w:rPr>
          <w:rFonts w:asciiTheme="minorHAnsi" w:hAnsiTheme="minorHAnsi" w:cstheme="minorHAnsi"/>
          <w:sz w:val="22"/>
          <w:szCs w:val="22"/>
        </w:rPr>
        <w:t>v průběhu realizace díla ze strany zhotovitele jsou uvedeny v příloze č. 2 této smlouvy.</w:t>
      </w:r>
    </w:p>
    <w:p w14:paraId="5F42C41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6A2F74"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zhotovitele s převzetím staveniště nebo provedením díla činí 1.000,- Kč za každý den prodlení.</w:t>
      </w:r>
    </w:p>
    <w:p w14:paraId="47AB4158"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2DA96D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6D9D99A"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s odstraněním záručních vad se sjednává ve výši 1.000,- Kč za každý den prodlení a za každou vadu, až do doby jejich odstranění.</w:t>
      </w:r>
    </w:p>
    <w:p w14:paraId="3E7DA976"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75DAED67" w14:textId="2B50B5E3"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vad ve smyslu ust. čl. </w:t>
      </w:r>
      <w:r w:rsidR="00233179">
        <w:rPr>
          <w:rFonts w:asciiTheme="minorHAnsi" w:hAnsiTheme="minorHAnsi" w:cstheme="minorHAnsi"/>
          <w:sz w:val="22"/>
          <w:szCs w:val="22"/>
        </w:rPr>
        <w:t>I</w:t>
      </w:r>
      <w:r w:rsidRPr="00F3204D">
        <w:rPr>
          <w:rFonts w:asciiTheme="minorHAnsi" w:hAnsiTheme="minorHAnsi" w:cstheme="minorHAnsi"/>
          <w:sz w:val="22"/>
          <w:szCs w:val="22"/>
        </w:rPr>
        <w:t>X. odst. 2. a 6. se sjednává ve výši 1.500,- Kč za každý den prodlení a za každou vadu, až do doby jejich odstranění.</w:t>
      </w:r>
    </w:p>
    <w:p w14:paraId="6AD28AF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A292993" w14:textId="6B3BD8F9"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pozdní úhrady faktur uhradí objednatel zhotoviteli úrok z prodlení z dlužné částky </w:t>
      </w:r>
      <w:r w:rsidR="007575D4">
        <w:rPr>
          <w:rFonts w:asciiTheme="minorHAnsi" w:hAnsiTheme="minorHAnsi" w:cstheme="minorHAnsi"/>
          <w:sz w:val="22"/>
          <w:szCs w:val="22"/>
        </w:rPr>
        <w:t>v sazbě podle zákona</w:t>
      </w:r>
      <w:r w:rsidRPr="00F3204D">
        <w:rPr>
          <w:rFonts w:asciiTheme="minorHAnsi" w:hAnsiTheme="minorHAnsi" w:cstheme="minorHAnsi"/>
          <w:sz w:val="22"/>
          <w:szCs w:val="22"/>
        </w:rPr>
        <w:t>.</w:t>
      </w:r>
    </w:p>
    <w:p w14:paraId="082CC72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8E088A5"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8E6F03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E9B4D3E"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56EF31BE" w14:textId="77777777" w:rsidR="0014377B" w:rsidRDefault="0014377B" w:rsidP="0014377B">
      <w:pPr>
        <w:pStyle w:val="Odstavecseseznamem"/>
        <w:rPr>
          <w:rFonts w:asciiTheme="minorHAnsi" w:hAnsiTheme="minorHAnsi" w:cstheme="minorHAnsi"/>
        </w:rPr>
      </w:pPr>
    </w:p>
    <w:p w14:paraId="14FACEB3" w14:textId="3F6DD791"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VIII</w:t>
      </w:r>
      <w:r w:rsidR="0014377B" w:rsidRPr="00F3204D">
        <w:rPr>
          <w:rFonts w:asciiTheme="minorHAnsi" w:hAnsiTheme="minorHAnsi" w:cstheme="minorHAnsi"/>
          <w:b/>
          <w:sz w:val="22"/>
          <w:szCs w:val="22"/>
        </w:rPr>
        <w:t xml:space="preserve">. </w:t>
      </w:r>
      <w:r w:rsidR="0014377B" w:rsidRPr="00F3204D">
        <w:rPr>
          <w:rFonts w:asciiTheme="minorHAnsi" w:hAnsiTheme="minorHAnsi" w:cstheme="minorHAnsi"/>
          <w:b/>
          <w:sz w:val="22"/>
          <w:szCs w:val="22"/>
        </w:rPr>
        <w:br/>
        <w:t>Práva a povinnosti smluvních stran při provádění díla</w:t>
      </w:r>
    </w:p>
    <w:p w14:paraId="74D878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A021A7"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Veškeré komponenty a materiály jejichž parametry odpovídají standardům zadávací dokumentace a 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2D37C5D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FAD3EC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Veškeré komponenty a materiály, které neodpovídají standardům uvedeným v této smlouvě či zadávací dokumentaci veřejné zakázky, může zhotovitel použít pouze po písemném odsouhlasení objednatele a technického dozoru objednatele. </w:t>
      </w:r>
    </w:p>
    <w:p w14:paraId="444DBC7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451F10" w14:textId="41803A0F"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udržovat na staveništi pořádek a čistotu, je povinen neprodleně odstraňovat odpady a nečistoty vzniklé při provádění díla v souladu se zákonem o odpadech. Povinnosti Zhotovitele jsou blíže specifikovány v příloze č.1</w:t>
      </w:r>
      <w:r w:rsidR="00233179">
        <w:rPr>
          <w:rFonts w:asciiTheme="minorHAnsi" w:hAnsiTheme="minorHAnsi" w:cstheme="minorHAnsi"/>
          <w:sz w:val="22"/>
          <w:szCs w:val="22"/>
        </w:rPr>
        <w:t> k této smlouvě</w:t>
      </w:r>
      <w:r w:rsidRPr="00F3204D">
        <w:rPr>
          <w:rFonts w:asciiTheme="minorHAnsi" w:hAnsiTheme="minorHAnsi" w:cstheme="minorHAnsi"/>
          <w:sz w:val="22"/>
          <w:szCs w:val="22"/>
        </w:rPr>
        <w:t xml:space="preserve"> </w:t>
      </w:r>
      <w:r w:rsidR="00233179">
        <w:rPr>
          <w:rFonts w:asciiTheme="minorHAnsi" w:hAnsiTheme="minorHAnsi" w:cstheme="minorHAnsi"/>
          <w:sz w:val="22"/>
          <w:szCs w:val="22"/>
        </w:rPr>
        <w:t>(</w:t>
      </w:r>
      <w:r w:rsidRPr="00F3204D">
        <w:rPr>
          <w:rFonts w:asciiTheme="minorHAnsi" w:hAnsiTheme="minorHAnsi" w:cstheme="minorHAnsi"/>
          <w:sz w:val="22"/>
          <w:szCs w:val="22"/>
        </w:rPr>
        <w:t>Podmínky provádění stavebních prací</w:t>
      </w:r>
      <w:r w:rsidR="00233179">
        <w:rPr>
          <w:rFonts w:asciiTheme="minorHAnsi" w:hAnsiTheme="minorHAnsi" w:cstheme="minorHAnsi"/>
          <w:sz w:val="22"/>
          <w:szCs w:val="22"/>
        </w:rPr>
        <w:t>)</w:t>
      </w:r>
    </w:p>
    <w:p w14:paraId="77C59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2E0E7FE"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bezpečnost při práci a ochranu zdraví všech osob v prostoru staveniště a zajistí, aby osoby zhotovitele a jeho subdodavatelů pohybujících se po staveništi, byly vybaveny ochrannými pracovními pomůckami.</w:t>
      </w:r>
    </w:p>
    <w:p w14:paraId="3930F914"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 xml:space="preserve"> Při nástupu bude provedeno zaškolení pracovníků dodavatele odpovědným pracovníkem objednatele v oblasti dodržování nařízení PO a BOZP v NZ.</w:t>
      </w:r>
    </w:p>
    <w:p w14:paraId="26D04D35"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provádění svářečských prací, prací s úhlovou bruskou a prací s otevřeným ohněm musí být předložen technickému dozoru objednatele příkaz ke svařování.</w:t>
      </w:r>
    </w:p>
    <w:p w14:paraId="202EB50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AE3D863"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51F117B2"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926D751"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umožní vstup technickému dozoru objednatele na staveniště i bez předchozího ohlášení.</w:t>
      </w:r>
    </w:p>
    <w:p w14:paraId="521EF51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AE9708"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Výkonem technického dozoru objednatele (dále „TDO“) pověřuje objednatel stavebního technika Nemocnice Znojmo pana Leoše Konvalinu. Změnu příp. doplnění osoby TDO oznámí objednatel zhotoviteli písemně, dodatek této smlouvy se nevyhotovuje. </w:t>
      </w:r>
    </w:p>
    <w:p w14:paraId="2CE4CF8C"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0FAE5D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Technický dozor objednatele nebo objednatel je oprávněn a povinen:</w:t>
      </w:r>
    </w:p>
    <w:p w14:paraId="144FEA28"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58D6C8D6" w14:textId="77777777" w:rsidR="0014377B" w:rsidRPr="00F3204D" w:rsidRDefault="0014377B" w:rsidP="0014377B">
      <w:pPr>
        <w:numPr>
          <w:ilvl w:val="0"/>
          <w:numId w:val="3"/>
        </w:numPr>
        <w:tabs>
          <w:tab w:val="left" w:pos="720"/>
        </w:tabs>
        <w:spacing w:before="120" w:after="0" w:line="240" w:lineRule="auto"/>
        <w:ind w:left="714" w:hanging="357"/>
        <w:rPr>
          <w:rFonts w:asciiTheme="minorHAnsi" w:hAnsiTheme="minorHAnsi" w:cstheme="minorHAnsi"/>
          <w:bCs/>
          <w:lang w:eastAsia="cs-CZ"/>
        </w:rPr>
      </w:pPr>
      <w:r w:rsidRPr="00F3204D">
        <w:rPr>
          <w:rFonts w:asciiTheme="minorHAnsi" w:hAnsiTheme="minorHAnsi" w:cstheme="minorHAnsi"/>
          <w:bCs/>
          <w:lang w:eastAsia="cs-CZ"/>
        </w:rPr>
        <w:lastRenderedPageBreak/>
        <w:t>odsouhlasit rozsah práce a částku uvedenou na fakturách,</w:t>
      </w:r>
    </w:p>
    <w:p w14:paraId="42E39E72"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zastavit práce, je-li zřejmé, že by mohlo dojít k ohrožení bezpečnosti prováděné stavby, života nebo zdraví, nebo hrozí-li vážné škody.</w:t>
      </w:r>
    </w:p>
    <w:p w14:paraId="31425A0D"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9856802"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Objednatel nebo TDO je povinen provést posouzení, připomínkování a odsouhlasení / zamítnutí zápisů ve stavebním deníku, a to do tří dnů od obdržení zápisů ve stavebním deníku.</w:t>
      </w:r>
    </w:p>
    <w:p w14:paraId="6DF3F2E9"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2BABAD9"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109EE762"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B1F5831"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rPr>
        <w:t xml:space="preserve">Pro odstranění pochybností se výslovně sjednává, že pro méněpráce i vícepráce musí být mezi smluvními stranami uzavřen písemný dodatek této smlouvy. </w:t>
      </w:r>
    </w:p>
    <w:p w14:paraId="3C87357B"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rPr>
      </w:pPr>
    </w:p>
    <w:p w14:paraId="2A1B75D1" w14:textId="73F39D28"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I</w:t>
      </w:r>
      <w:r w:rsidR="0014377B" w:rsidRPr="00F3204D">
        <w:rPr>
          <w:rFonts w:asciiTheme="minorHAnsi" w:hAnsiTheme="minorHAnsi" w:cstheme="minorHAnsi"/>
          <w:b/>
          <w:sz w:val="22"/>
          <w:szCs w:val="22"/>
        </w:rPr>
        <w:t xml:space="preserve">X. </w:t>
      </w:r>
      <w:r w:rsidR="0014377B" w:rsidRPr="00F3204D">
        <w:rPr>
          <w:rFonts w:asciiTheme="minorHAnsi" w:hAnsiTheme="minorHAnsi" w:cstheme="minorHAnsi"/>
          <w:b/>
          <w:sz w:val="22"/>
          <w:szCs w:val="22"/>
        </w:rPr>
        <w:br/>
        <w:t>Odpovědnost</w:t>
      </w:r>
    </w:p>
    <w:p w14:paraId="7A83AD5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289EABD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dokončeno, zhotovitel jej převezme. Den a čas předání díla je zhotovitel povinen objednateli oznámit prokazatelně písemně a to nejméně 5 pracovních dnů předem. </w:t>
      </w:r>
    </w:p>
    <w:p w14:paraId="6A33360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v </w:t>
      </w:r>
      <w:r w:rsidRPr="00F3204D">
        <w:rPr>
          <w:rFonts w:asciiTheme="minorHAnsi" w:hAnsiTheme="minorHAnsi" w:cstheme="minorHAnsi"/>
          <w:color w:val="000000" w:themeColor="text1"/>
          <w:sz w:val="22"/>
          <w:szCs w:val="22"/>
        </w:rPr>
        <w:t xml:space="preserve">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odstranění důvodu/důvodů, pro který nemohl objednatel dílo převzít. Pokud se zástupce objednatele a zhotovitele na této lhůtě nedohodnou, pak se výslovně sjednává, že je tato lhůta činí </w:t>
      </w:r>
      <w:r w:rsidRPr="00F3204D">
        <w:rPr>
          <w:rFonts w:asciiTheme="minorHAnsi" w:hAnsiTheme="minorHAnsi" w:cstheme="minorHAnsi"/>
          <w:sz w:val="22"/>
          <w:szCs w:val="22"/>
        </w:rPr>
        <w:t>7</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0C6AC573"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77258E1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76C9D7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3857C2C2"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souvislosti s předáním díla je zhotovitel povinen </w:t>
      </w:r>
      <w:r w:rsidRPr="00F3204D">
        <w:rPr>
          <w:rFonts w:asciiTheme="minorHAnsi" w:hAnsiTheme="minorHAnsi" w:cstheme="minorHAnsi"/>
          <w:color w:val="000000" w:themeColor="text1"/>
          <w:sz w:val="22"/>
          <w:szCs w:val="22"/>
        </w:rPr>
        <w:t xml:space="preserve">předat objednateli též projektovou dokumentaci skutečného provedení stavby. Předání podkladů podle předchozí věty </w:t>
      </w:r>
      <w:r w:rsidRPr="00F3204D">
        <w:rPr>
          <w:rFonts w:asciiTheme="minorHAnsi" w:hAnsiTheme="minorHAnsi" w:cstheme="minorHAnsi"/>
          <w:sz w:val="22"/>
          <w:szCs w:val="22"/>
        </w:rPr>
        <w:t xml:space="preserve">musí být zachyceno v předávacím protokolu. Objednatel je z důvodu nepředání podkladů oprávněn odepřít převzetí díla a podepsání předávacího protokolu. </w:t>
      </w:r>
    </w:p>
    <w:p w14:paraId="19D75A54"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75B117C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25EA80F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w:t>
      </w:r>
      <w:r w:rsidRPr="00F3204D">
        <w:rPr>
          <w:rFonts w:asciiTheme="minorHAnsi" w:hAnsiTheme="minorHAnsi" w:cstheme="minorHAnsi"/>
          <w:sz w:val="22"/>
          <w:szCs w:val="22"/>
        </w:rPr>
        <w:lastRenderedPageBreak/>
        <w:t xml:space="preserve">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306262D1"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zahájit bezplatné odstraňování reklamované vady neprodleně a odstranit ji v co nejkratším možném termínu, nejpozději však do 10 pracovních dnů ode dne doručení písemné reklamace, je-li to technicky a technologicky možné, jinak do data dohodnutého smluvními stranami.</w:t>
      </w:r>
    </w:p>
    <w:p w14:paraId="4975B2A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zhotovitel neodstraní vady ve lhůtách uvedených v odst. 6. tohoto článku,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71185E90" w14:textId="7932FD71" w:rsidR="001637F1" w:rsidRDefault="001637F1"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91F54">
        <w:rPr>
          <w:rFonts w:asciiTheme="minorHAnsi" w:hAnsiTheme="minorHAnsi" w:cstheme="minorHAnsi"/>
          <w:sz w:val="22"/>
          <w:szCs w:val="22"/>
        </w:rPr>
        <w:t>Pro případ sporu o oprávněnost reklamace se objednateli vyhrazuje právo nechat vyhotovit k prověřen</w:t>
      </w:r>
      <w:r>
        <w:rPr>
          <w:rFonts w:asciiTheme="minorHAnsi" w:hAnsiTheme="minorHAnsi" w:cstheme="minorHAnsi"/>
          <w:sz w:val="22"/>
          <w:szCs w:val="22"/>
        </w:rPr>
        <w:t>í</w:t>
      </w:r>
      <w:r w:rsidRPr="00D91F54">
        <w:rPr>
          <w:rFonts w:asciiTheme="minorHAnsi" w:hAnsiTheme="minorHAnsi" w:cstheme="minorHAnsi"/>
          <w:sz w:val="22"/>
          <w:szCs w:val="22"/>
        </w:rPr>
        <w:t xml:space="preserve"> jakosti díla znalecký posudek, jehož výroku se obě strany zavazuji podřizovat s tím, že náklady na vyhotoveni tohoto posudku se zavazuje nést ten účastník sporu, kterému tento posudek nedal za pravdu.</w:t>
      </w:r>
    </w:p>
    <w:p w14:paraId="4353C2DA" w14:textId="56C57B4F"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7F670DA4" w14:textId="77777777" w:rsidR="0014377B" w:rsidRDefault="0014377B" w:rsidP="0014377B">
      <w:pPr>
        <w:pStyle w:val="Normlnweb"/>
        <w:shd w:val="clear" w:color="auto" w:fill="FFFFFF"/>
        <w:rPr>
          <w:rFonts w:asciiTheme="minorHAnsi" w:hAnsiTheme="minorHAnsi" w:cstheme="minorHAnsi"/>
          <w:b/>
          <w:sz w:val="22"/>
          <w:szCs w:val="22"/>
        </w:rPr>
      </w:pPr>
    </w:p>
    <w:p w14:paraId="5C5618B1" w14:textId="63E0EC4F"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X.</w:t>
      </w:r>
      <w:r w:rsidRPr="00F3204D">
        <w:rPr>
          <w:rFonts w:asciiTheme="minorHAnsi" w:hAnsiTheme="minorHAnsi" w:cstheme="minorHAnsi"/>
          <w:b/>
          <w:sz w:val="22"/>
          <w:szCs w:val="22"/>
        </w:rPr>
        <w:br/>
        <w:t>Další ujednání</w:t>
      </w:r>
    </w:p>
    <w:p w14:paraId="6DFE362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C719A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3D4FF35F"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3F38557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6F3444F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4345DC05"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Zhotovitel bere na vědomí, že veškeré informace, skutečnosti, veškerá dokumentace týkající se díla jsou předmětem obchodního tajemství objednatele a tento je považuje za důvěrné. Výjimku tvoří informace vyžádané třetími osobami, jejichž oprávnění vyplývá z příslušných právních předpisů.</w:t>
      </w:r>
    </w:p>
    <w:p w14:paraId="6A16791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7B2F656D"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340/2015 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64530826"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6C75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3BF38EBC"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9B79326"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6294CBE7"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015F587B" w14:textId="46D67860"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 </w:t>
      </w:r>
      <w:r w:rsidRPr="00F3204D">
        <w:rPr>
          <w:rFonts w:asciiTheme="minorHAnsi" w:hAnsiTheme="minorHAnsi" w:cstheme="minorHAnsi"/>
          <w:b/>
          <w:sz w:val="22"/>
          <w:szCs w:val="22"/>
        </w:rPr>
        <w:br/>
        <w:t>Závěrečná ustanovení</w:t>
      </w:r>
    </w:p>
    <w:p w14:paraId="41D207F4"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187E7FF"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45DBE41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CA7158"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 právního řádu.</w:t>
      </w:r>
    </w:p>
    <w:p w14:paraId="346B03C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7CB5B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3354382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0FBD224"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17B986F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37BB468"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Toto ustanovení platí přiměřeně i pro doručování jiných listin a podkladů, které mají být předány.</w:t>
      </w:r>
    </w:p>
    <w:p w14:paraId="7BC4C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7B55A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136DC41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093EB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7EB8A6F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CE9FE2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1 – Podmínky provádění stavebních prací</w:t>
      </w:r>
    </w:p>
    <w:p w14:paraId="07C860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2 – Sankce za porušení podmínek v průběhu realizace díla</w:t>
      </w:r>
    </w:p>
    <w:p w14:paraId="2D1DC2A3" w14:textId="77777777" w:rsidR="0014377B" w:rsidRPr="00F3204D" w:rsidRDefault="0014377B" w:rsidP="0014377B">
      <w:pPr>
        <w:pStyle w:val="Normlnweb"/>
        <w:shd w:val="clear" w:color="auto" w:fill="FFFFFF"/>
        <w:rPr>
          <w:rFonts w:asciiTheme="minorHAnsi" w:hAnsiTheme="minorHAnsi" w:cstheme="minorHAnsi"/>
          <w:sz w:val="22"/>
          <w:szCs w:val="22"/>
        </w:rPr>
      </w:pPr>
      <w:bookmarkStart w:id="2" w:name="_Hlk143595083"/>
      <w:r w:rsidRPr="00F3204D">
        <w:rPr>
          <w:rFonts w:asciiTheme="minorHAnsi" w:hAnsiTheme="minorHAnsi" w:cstheme="minorHAnsi"/>
          <w:sz w:val="22"/>
          <w:szCs w:val="22"/>
        </w:rPr>
        <w:t>Příloha č. 3 – Položkový rozpočet zhotovitele</w:t>
      </w:r>
    </w:p>
    <w:bookmarkEnd w:id="2"/>
    <w:p w14:paraId="1DEFF93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1A394ED0" w14:textId="77777777" w:rsidR="0014377B" w:rsidRPr="00F3204D" w:rsidRDefault="0014377B" w:rsidP="0014377B">
      <w:pPr>
        <w:pStyle w:val="Normlnweb"/>
        <w:shd w:val="clear" w:color="auto" w:fill="FFFFFF"/>
        <w:rPr>
          <w:rFonts w:asciiTheme="minorHAnsi" w:hAnsiTheme="minorHAnsi" w:cstheme="minorHAnsi"/>
          <w:sz w:val="22"/>
          <w:szCs w:val="22"/>
        </w:rPr>
      </w:pPr>
    </w:p>
    <w:p w14:paraId="35E234A6" w14:textId="7EB99B26" w:rsidR="00EB409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24D5E5BA" w14:textId="77777777" w:rsidR="001D6DCD" w:rsidRDefault="001D6DCD" w:rsidP="0014377B">
      <w:pPr>
        <w:pStyle w:val="Normlnweb"/>
        <w:shd w:val="clear" w:color="auto" w:fill="FFFFFF"/>
        <w:rPr>
          <w:rFonts w:asciiTheme="minorHAnsi" w:hAnsiTheme="minorHAnsi" w:cstheme="minorHAnsi"/>
          <w:sz w:val="22"/>
          <w:szCs w:val="22"/>
        </w:rPr>
      </w:pPr>
    </w:p>
    <w:p w14:paraId="30074D60" w14:textId="77777777" w:rsidR="001D6DCD" w:rsidRPr="00F3204D" w:rsidRDefault="001D6DCD" w:rsidP="0014377B">
      <w:pPr>
        <w:pStyle w:val="Normlnweb"/>
        <w:shd w:val="clear" w:color="auto" w:fill="FFFFFF"/>
        <w:rPr>
          <w:rFonts w:asciiTheme="minorHAnsi" w:hAnsiTheme="minorHAnsi" w:cstheme="minorHAnsi"/>
          <w:sz w:val="22"/>
          <w:szCs w:val="22"/>
        </w:rPr>
      </w:pPr>
    </w:p>
    <w:p w14:paraId="14FD0EB0" w14:textId="77777777" w:rsidR="0014377B" w:rsidRDefault="0014377B" w:rsidP="0014377B">
      <w:pPr>
        <w:pStyle w:val="Normlnweb"/>
        <w:shd w:val="clear" w:color="auto" w:fill="FFFFFF"/>
        <w:rPr>
          <w:rFonts w:asciiTheme="minorHAnsi" w:hAnsiTheme="minorHAnsi" w:cstheme="minorHAnsi"/>
          <w:sz w:val="22"/>
          <w:szCs w:val="22"/>
        </w:rPr>
      </w:pPr>
    </w:p>
    <w:p w14:paraId="63F1B586" w14:textId="77777777" w:rsidR="009E1245" w:rsidRPr="00F3204D" w:rsidRDefault="009E1245" w:rsidP="0014377B">
      <w:pPr>
        <w:pStyle w:val="Normlnweb"/>
        <w:shd w:val="clear" w:color="auto" w:fill="FFFFFF"/>
        <w:rPr>
          <w:rFonts w:asciiTheme="minorHAnsi" w:hAnsiTheme="minorHAnsi" w:cstheme="minorHAnsi"/>
          <w:sz w:val="22"/>
          <w:szCs w:val="22"/>
        </w:rPr>
      </w:pPr>
    </w:p>
    <w:p w14:paraId="4B2928A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509DA7A" w14:textId="1352107C"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r w:rsidR="00392BFF">
        <w:rPr>
          <w:rFonts w:asciiTheme="minorHAnsi" w:hAnsiTheme="minorHAnsi" w:cstheme="minorHAnsi"/>
        </w:rPr>
        <w:t>, FICS</w:t>
      </w:r>
    </w:p>
    <w:p w14:paraId="660F3031"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FB8B8A4"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p w14:paraId="120655B2" w14:textId="77777777" w:rsidR="001637F1" w:rsidRDefault="001637F1">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6566A8F2" w14:textId="1EFA7FAC" w:rsidR="00984FBB" w:rsidRPr="00195E76" w:rsidRDefault="00984FBB" w:rsidP="008C5528">
      <w:pPr>
        <w:spacing w:after="0" w:line="240" w:lineRule="auto"/>
        <w:jc w:val="right"/>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2E6C3796"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089D5002"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195E76">
        <w:rPr>
          <w:rFonts w:asciiTheme="minorHAnsi" w:hAnsiTheme="minorHAnsi" w:cstheme="minorHAnsi"/>
          <w:b/>
          <w:bCs/>
          <w:color w:val="000000"/>
          <w:sz w:val="24"/>
          <w:szCs w:val="24"/>
        </w:rPr>
        <w:t>Podmínky pr</w:t>
      </w:r>
      <w:r w:rsidRPr="00195E76">
        <w:rPr>
          <w:rFonts w:asciiTheme="minorHAnsi" w:hAnsiTheme="minorHAnsi" w:cstheme="minorHAnsi"/>
          <w:b/>
          <w:bCs/>
          <w:color w:val="000000"/>
          <w:spacing w:val="-3"/>
          <w:sz w:val="24"/>
          <w:szCs w:val="24"/>
        </w:rPr>
        <w:t>o</w:t>
      </w:r>
      <w:r w:rsidRPr="00195E76">
        <w:rPr>
          <w:rFonts w:asciiTheme="minorHAnsi" w:hAnsiTheme="minorHAnsi" w:cstheme="minorHAnsi"/>
          <w:b/>
          <w:bCs/>
          <w:color w:val="000000"/>
          <w:sz w:val="24"/>
          <w:szCs w:val="24"/>
        </w:rPr>
        <w:t>váděn</w:t>
      </w:r>
      <w:r w:rsidRPr="00195E76">
        <w:rPr>
          <w:rFonts w:asciiTheme="minorHAnsi" w:hAnsiTheme="minorHAnsi" w:cstheme="minorHAnsi"/>
          <w:b/>
          <w:bCs/>
          <w:color w:val="000000"/>
          <w:spacing w:val="-3"/>
          <w:sz w:val="24"/>
          <w:szCs w:val="24"/>
        </w:rPr>
        <w:t>í</w:t>
      </w:r>
      <w:r w:rsidRPr="00195E76">
        <w:rPr>
          <w:rFonts w:asciiTheme="minorHAnsi" w:hAnsiTheme="minorHAnsi" w:cstheme="minorHAnsi"/>
          <w:b/>
          <w:bCs/>
          <w:color w:val="000000"/>
          <w:sz w:val="24"/>
          <w:szCs w:val="24"/>
        </w:rPr>
        <w:t xml:space="preserve"> stavebních prací</w:t>
      </w:r>
    </w:p>
    <w:p w14:paraId="16132064" w14:textId="77777777" w:rsidR="00DC59A5" w:rsidRPr="00195E76" w:rsidRDefault="00DC59A5" w:rsidP="00DC59A5">
      <w:pPr>
        <w:widowControl w:val="0"/>
        <w:spacing w:after="0" w:line="218" w:lineRule="exact"/>
        <w:ind w:right="-2"/>
        <w:jc w:val="center"/>
        <w:rPr>
          <w:rFonts w:asciiTheme="minorHAnsi" w:hAnsiTheme="minorHAnsi" w:cstheme="minorHAnsi"/>
          <w:color w:val="010302"/>
        </w:rPr>
      </w:pPr>
      <w:r w:rsidRPr="00195E76">
        <w:rPr>
          <w:rFonts w:asciiTheme="minorHAnsi" w:hAnsiTheme="minorHAnsi" w:cstheme="minorHAnsi"/>
          <w:color w:val="000000"/>
          <w:sz w:val="18"/>
          <w:szCs w:val="18"/>
        </w:rPr>
        <w:t>ver  210101</w:t>
      </w:r>
    </w:p>
    <w:p w14:paraId="3C74D87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69A20CB9"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PROVÁDĚNÍ STAVBY</w:t>
      </w:r>
    </w:p>
    <w:p w14:paraId="08CF02D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provádění stavby se Zhotovitel zavazuje respektovat a dodržovat požadavky dané zákonem nařízeními vlády či vyhláškami v platném znění - zejména se jedná o:  </w:t>
      </w:r>
    </w:p>
    <w:p w14:paraId="08AC4EE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vyhláška č. 268/2009 Ministerstva pro místní rozvoj o obecných technických požadavcích na výstavbu  </w:t>
      </w:r>
    </w:p>
    <w:p w14:paraId="555B4C6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101/2005 Sb. o podrobnějších požadavcích na pracoviště a pracovní prostředí  </w:t>
      </w:r>
    </w:p>
    <w:p w14:paraId="2A8FFC5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272/2011 Sb. o ochraně zdraví před nepříznivými účinky hluku a vibrací  </w:t>
      </w:r>
    </w:p>
    <w:p w14:paraId="70D164E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2C19126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58E44958"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48DE90D5"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vyhláška č. 398/2009 Sb., o obecných technických požadavcích zabezpečujících bezbariérové užívání staveb   </w:t>
      </w:r>
    </w:p>
    <w:p w14:paraId="1D670962"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zákon č. </w:t>
      </w:r>
      <w:r w:rsidR="00B2285A">
        <w:rPr>
          <w:rFonts w:asciiTheme="minorHAnsi" w:hAnsiTheme="minorHAnsi" w:cstheme="minorHAnsi"/>
          <w:sz w:val="18"/>
          <w:szCs w:val="18"/>
        </w:rPr>
        <w:t>541/2020</w:t>
      </w:r>
      <w:r w:rsidRPr="00195E76">
        <w:rPr>
          <w:rFonts w:asciiTheme="minorHAnsi" w:hAnsiTheme="minorHAnsi" w:cstheme="minorHAnsi"/>
          <w:sz w:val="18"/>
          <w:szCs w:val="18"/>
        </w:rPr>
        <w:t xml:space="preserve"> Sb. o odpadech </w:t>
      </w:r>
    </w:p>
    <w:p w14:paraId="14DFAB7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360/1992 Sb o výkonu povolání autorizovaných architektů a o výkonu povolání autorizovaných inženýrů a techniků činných ve výstavbě</w:t>
      </w:r>
    </w:p>
    <w:p w14:paraId="63C1331E"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směnami, atp.), </w:t>
      </w:r>
    </w:p>
    <w:p w14:paraId="05D2E5A9"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06C13D1E" w14:textId="77777777" w:rsidR="00523C40" w:rsidRPr="00195E76" w:rsidRDefault="00523C40" w:rsidP="00523C40">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195E76">
        <w:rPr>
          <w:rFonts w:asciiTheme="minorHAnsi" w:hAnsiTheme="minorHAnsi" w:cstheme="minorHAnsi"/>
          <w:sz w:val="18"/>
          <w:szCs w:val="18"/>
        </w:rPr>
        <w:t>30</w:t>
      </w:r>
      <w:r w:rsidRPr="00195E76">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3E526EA2" w14:textId="77777777" w:rsidR="00DC59A5" w:rsidRPr="00195E76" w:rsidRDefault="00DC59A5" w:rsidP="00DC59A5">
      <w:pPr>
        <w:widowControl w:val="0"/>
        <w:spacing w:after="0" w:line="206" w:lineRule="exact"/>
        <w:ind w:left="142" w:right="1" w:hanging="142"/>
        <w:jc w:val="both"/>
        <w:rPr>
          <w:rFonts w:asciiTheme="minorHAnsi" w:hAnsiTheme="minorHAnsi" w:cstheme="minorHAnsi"/>
        </w:rPr>
      </w:pPr>
      <w:r w:rsidRPr="00195E76">
        <w:rPr>
          <w:rFonts w:asciiTheme="minorHAnsi" w:hAnsiTheme="minorHAnsi" w:cstheme="minorHAnsi"/>
          <w:sz w:val="18"/>
          <w:szCs w:val="18"/>
        </w:rPr>
        <w:t xml:space="preserve">V případě rozporu Dokumentace stavby s platnými předpisy se Zhotovitel zavazuje oznámit tento rozpor zástupci </w:t>
      </w:r>
      <w:r w:rsidR="00146B8F" w:rsidRPr="00195E76">
        <w:rPr>
          <w:rFonts w:asciiTheme="minorHAnsi" w:hAnsiTheme="minorHAnsi" w:cstheme="minorHAnsi"/>
          <w:sz w:val="18"/>
          <w:szCs w:val="18"/>
        </w:rPr>
        <w:t>Objednatele,</w:t>
      </w:r>
      <w:r w:rsidRPr="00195E76">
        <w:rPr>
          <w:rFonts w:asciiTheme="minorHAnsi" w:hAnsiTheme="minorHAnsi" w:cstheme="minorHAnsi"/>
          <w:sz w:val="18"/>
          <w:szCs w:val="18"/>
        </w:rPr>
        <w:t xml:space="preserve"> resp. technickému   dozoru </w:t>
      </w:r>
      <w:r w:rsidR="00EB4109">
        <w:rPr>
          <w:rFonts w:asciiTheme="minorHAnsi" w:hAnsiTheme="minorHAnsi" w:cstheme="minorHAnsi"/>
          <w:sz w:val="18"/>
          <w:szCs w:val="18"/>
        </w:rPr>
        <w:t>objednatele</w:t>
      </w:r>
      <w:r w:rsidR="00EB4109" w:rsidRPr="00195E76">
        <w:rPr>
          <w:rFonts w:asciiTheme="minorHAnsi" w:hAnsiTheme="minorHAnsi" w:cstheme="minorHAnsi"/>
          <w:sz w:val="18"/>
          <w:szCs w:val="18"/>
        </w:rPr>
        <w:t xml:space="preserve"> </w:t>
      </w:r>
      <w:r w:rsidRPr="00195E76">
        <w:rPr>
          <w:rFonts w:asciiTheme="minorHAnsi" w:hAnsiTheme="minorHAnsi" w:cstheme="minorHAnsi"/>
          <w:sz w:val="18"/>
          <w:szCs w:val="18"/>
        </w:rPr>
        <w:t xml:space="preserve">a autorovi projektové dokumentace. V opačném případě Objednatel předpokládá, že žádné takové rozpory neexistují. </w:t>
      </w:r>
    </w:p>
    <w:p w14:paraId="7B6B024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sz w:val="18"/>
          <w:szCs w:val="18"/>
        </w:rPr>
        <w:t xml:space="preserve">Zhotovitel je povinen respektovat veškerá pravomocná rozhodnutí a závazná stanoviska správních úřadů a orgánů </w:t>
      </w:r>
      <w:r w:rsidRPr="00195E76">
        <w:rPr>
          <w:rFonts w:asciiTheme="minorHAnsi" w:hAnsiTheme="minorHAnsi" w:cstheme="minorHAnsi"/>
          <w:color w:val="000000"/>
          <w:sz w:val="18"/>
          <w:szCs w:val="18"/>
        </w:rPr>
        <w:t xml:space="preserve">samosprávy.  </w:t>
      </w:r>
    </w:p>
    <w:p w14:paraId="53447926"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PODMINKY REALIZACE</w:t>
      </w:r>
    </w:p>
    <w:p w14:paraId="04E888B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bere na vědomí skutečnost, že realizace díla bude probíhat za provozu ostatních částí nemocnice a případná omezení svých činností (vždy po dohodě se zástupcem TD</w:t>
      </w:r>
      <w:r w:rsidR="005406C2">
        <w:rPr>
          <w:rFonts w:asciiTheme="minorHAnsi" w:hAnsiTheme="minorHAnsi" w:cstheme="minorHAnsi"/>
          <w:color w:val="000000"/>
          <w:sz w:val="18"/>
          <w:szCs w:val="18"/>
        </w:rPr>
        <w:t>O</w:t>
      </w:r>
      <w:r w:rsidRPr="00195E76">
        <w:rPr>
          <w:rFonts w:asciiTheme="minorHAnsi" w:hAnsiTheme="minorHAnsi" w:cstheme="minorHAns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NeZN. </w:t>
      </w:r>
    </w:p>
    <w:p w14:paraId="67D27DA5" w14:textId="77777777" w:rsidR="00523C40"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112B0B9F" w14:textId="77777777" w:rsidR="00523C40" w:rsidRPr="00195E76"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3B697CB9" w14:textId="77777777" w:rsidR="00B9246E" w:rsidRPr="00195E76"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58E29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075E73A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4D87B90A"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AD299A2"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2C5CD65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009860A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70C11A0B"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je oprávněn kontrolovat části díla, které budou v dalším pracovním postupu zakryty nebo se stanou </w:t>
      </w:r>
      <w:r w:rsidRPr="00195E76">
        <w:rPr>
          <w:rFonts w:asciiTheme="minorHAnsi" w:hAnsiTheme="minorHAnsi" w:cstheme="minorHAnsi"/>
          <w:color w:val="000000"/>
          <w:sz w:val="18"/>
          <w:szCs w:val="18"/>
        </w:rPr>
        <w:lastRenderedPageBreak/>
        <w:t>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3B11125B"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195E76">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18FA03E7"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46D3ED82" w14:textId="77777777" w:rsidR="00DC59A5" w:rsidRPr="00195E76"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DOKUMENTACE</w:t>
      </w:r>
    </w:p>
    <w:p w14:paraId="4B4B600E"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25B0CC09"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ve  smyslu zákona č. 134/2016 Sb. o zadávání veřejných zakázek.   </w:t>
      </w:r>
    </w:p>
    <w:p w14:paraId="0A902BAC" w14:textId="77777777" w:rsidR="00DC59A5" w:rsidRPr="00195E76" w:rsidRDefault="00DC59A5" w:rsidP="00DC59A5">
      <w:pPr>
        <w:widowControl w:val="0"/>
        <w:spacing w:after="0" w:line="207"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57E81404"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7D54AF92"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34E0773D"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a nebo jím pověřené osoby nesmí být kopírovány a zveřejněny v jakékoli jejich části a podobě.  Rovněž jakékoliv zveřejnění s odvoláním a jméno objednatele není bez souhlasu objednatele povoleno.   </w:t>
      </w:r>
    </w:p>
    <w:p w14:paraId="224B3B19" w14:textId="77777777" w:rsidR="00523C40"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3B27030D" w14:textId="77777777" w:rsidR="00523C40" w:rsidRPr="00195E76"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62ACE2D0" w14:textId="77777777" w:rsidR="00B9246E" w:rsidRPr="00195E76"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1D861E48"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3D446608" w14:textId="77777777" w:rsidR="00DC59A5" w:rsidRPr="00195E76"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040B0B64"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Zhotovitel  předloží  ke  schválení  všechny  potřebné  detaily  dodavatelské  dokumentace  k odsouhlasení  autorovi  projektu  a  objednateli  pro  posouzení a zajištění souladu řešení s DSP (dokumentace pro stavební povolení).  </w:t>
      </w:r>
    </w:p>
    <w:p w14:paraId="36C09D92"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24"/>
          <w:szCs w:val="24"/>
        </w:rPr>
      </w:pPr>
    </w:p>
    <w:p w14:paraId="1669C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729ABFC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Provedení výkresové části ve formátu dwg a pdf, textová část ve formátu doc., xls a pdf a kopie dokladové části ve formátu pdf, vše 2x na CD/DVD a ve dvou vyhotovení v tištěné podobě.   </w:t>
      </w:r>
    </w:p>
    <w:p w14:paraId="35BB86F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7636682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bude provedena a členěna v souladu s přílohou č. 14 k vyhlášce č. 499/2006 Sb. </w:t>
      </w:r>
    </w:p>
    <w:p w14:paraId="2046B4F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dokumentaci skutečné realizace jednotlivých profesí. Výkresovou část ve formátu dwg, textovou část ve formátu doc. a kopie dokladové části ve formátu pdf, vše 2 x na CD/DVD a ve dvojím vyhotovení v tištěné podobě.   </w:t>
      </w:r>
    </w:p>
    <w:p w14:paraId="5399AAC5"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že se jedná o dodávky stavebních či inženýrských objektů, bude součástí dodávky i geodetické zaměření a  geometrický plán skutečného provedení (zaměření objektů) ve formátu dxf s hranicemi pozemků jako podklad pro vklad do katastrální mapy pro evidenci změn na  katastrálním úřadu. Dále skutečné provedení vnějších inženýrských sítí a přípojek, rozsah předání viz. výše, formát dwg. Tato dokumentace bude předána objednateli při předání díla, v případě potřeby průběžné kontroly i dříve.  </w:t>
      </w:r>
    </w:p>
    <w:p w14:paraId="49391A2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2EAC9100"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2D43702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lastRenderedPageBreak/>
        <w:t xml:space="preserve">Zhotovitel zajistí na svůj účet a dodá objednateli potřebnou pasportizaci okolních sousedních objektů či dotčených konstrukcí  v oblasti  plánovaných prací před zahájením prací tzn. zjištění a doložení stavu a poruch těchto objektů (posudek a fotodokumentace), aby se vyloučily  spory s objednatelem či nájemci o úhradu škod způsobených výstavbou.   </w:t>
      </w:r>
    </w:p>
    <w:p w14:paraId="0F31BEF7"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ZPŮSOBILOST PROVÁDĚNÍ STAVEB  </w:t>
      </w:r>
    </w:p>
    <w:p w14:paraId="0277D1D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49B8E85C" w14:textId="77777777" w:rsidR="00DC59A5" w:rsidRPr="00195E76" w:rsidRDefault="00DC59A5" w:rsidP="00DC59A5">
      <w:pPr>
        <w:widowControl w:val="0"/>
        <w:spacing w:before="209"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PRACOVNÍ DOBA, HLUK</w:t>
      </w:r>
    </w:p>
    <w:p w14:paraId="55B6FC6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Předpokládaná doba realizace je v pracovní dny od 7.00 h do </w:t>
      </w:r>
      <w:r w:rsidR="00B65C76" w:rsidRPr="00195E76">
        <w:rPr>
          <w:rFonts w:asciiTheme="minorHAnsi" w:hAnsiTheme="minorHAnsi" w:cstheme="minorHAnsi"/>
          <w:color w:val="000000"/>
          <w:sz w:val="18"/>
          <w:szCs w:val="18"/>
        </w:rPr>
        <w:t>21</w:t>
      </w:r>
      <w:r w:rsidRPr="00195E76">
        <w:rPr>
          <w:rFonts w:asciiTheme="minorHAnsi" w:hAnsiTheme="minorHAnsi" w:cstheme="minorHAnsi"/>
          <w:color w:val="000000"/>
          <w:sz w:val="18"/>
          <w:szCs w:val="18"/>
        </w:rPr>
        <w:t xml:space="preserve">.00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  </w:t>
      </w:r>
    </w:p>
    <w:p w14:paraId="67FE9466" w14:textId="77777777" w:rsidR="00DC59A5" w:rsidRPr="00195E76"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KVALITA PROVÁDĚNÍ DÍLA</w:t>
      </w:r>
      <w:r w:rsidRPr="00195E76">
        <w:rPr>
          <w:rFonts w:asciiTheme="minorHAnsi" w:hAnsiTheme="minorHAnsi" w:cstheme="minorHAnsi"/>
          <w:color w:val="000000"/>
          <w:sz w:val="18"/>
          <w:szCs w:val="18"/>
        </w:rPr>
        <w:t xml:space="preserve"> </w:t>
      </w:r>
    </w:p>
    <w:p w14:paraId="2C8FECB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2879E6C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Zakrývané konstrukce – zhotovitel vyzve TDO resp. zástupce objednatele k převzetí zakrývaných konstrukcí a to zápisem do SD případně i jiným prokazatelným způsobem.  </w:t>
      </w:r>
    </w:p>
    <w:p w14:paraId="67972B2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2D5F15E4" w14:textId="77777777" w:rsidR="00B9246E"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při  výběru  materiálů  a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33D791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6FF345B5" w14:textId="77777777" w:rsidR="00DC59A5" w:rsidRPr="00195E76"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TECHNOLOGICKÉ POSTUPY</w:t>
      </w:r>
      <w:r w:rsidRPr="00195E76">
        <w:rPr>
          <w:rFonts w:asciiTheme="minorHAnsi" w:hAnsiTheme="minorHAnsi" w:cstheme="minorHAnsi"/>
          <w:color w:val="000000"/>
          <w:sz w:val="2"/>
          <w:szCs w:val="2"/>
        </w:rPr>
        <w:t>.</w:t>
      </w:r>
      <w:r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ab/>
      </w:r>
    </w:p>
    <w:p w14:paraId="62C630A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6845794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vyhl. č. 362/2005 Sb. O práci ve výškách. Musí být zajištěna stabilita všech bouraných konstrukcí a zabezpečení proti pádu osob. </w:t>
      </w:r>
    </w:p>
    <w:p w14:paraId="4C4A168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 </w:t>
      </w:r>
    </w:p>
    <w:p w14:paraId="514FC17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195E76">
        <w:rPr>
          <w:rFonts w:asciiTheme="minorHAnsi" w:hAnsiTheme="minorHAnsi" w:cstheme="minorHAnsi"/>
          <w:color w:val="000000"/>
          <w:sz w:val="18"/>
          <w:szCs w:val="18"/>
          <w:u w:val="single"/>
        </w:rPr>
        <w:t xml:space="preserve">ZKOUŠKY A REVIZE  </w:t>
      </w:r>
    </w:p>
    <w:p w14:paraId="7BBDCC7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195E76">
        <w:rPr>
          <w:rFonts w:asciiTheme="minorHAnsi" w:hAnsiTheme="minorHAnsi" w:cstheme="minorHAnsi"/>
          <w:color w:val="000000"/>
          <w:sz w:val="18"/>
          <w:szCs w:val="18"/>
        </w:rPr>
        <w:br w:type="textWrapping" w:clear="all"/>
        <w:t xml:space="preserve">Součástí díla je i Zpracování návrhů provozních řádů, návodů k obsluze a pokynů pro důležitá zařízení servis - vše provedeno v českém jazyce  návrhy servisních smluv projednané s objednatelem ve fázi uzavírání smluv podzhotovitelů, provozní deníky.  </w:t>
      </w:r>
    </w:p>
    <w:p w14:paraId="3B58FF9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MaR (případně v návaznosti na celkový systém nemocnice) - pokud je projektem vyžadováno  </w:t>
      </w:r>
    </w:p>
    <w:p w14:paraId="6051228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23A6B8D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OSTATNÍ DODÁVKY  </w:t>
      </w:r>
    </w:p>
    <w:p w14:paraId="4E0DC62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měřeních - pokud je charakterem projektu vyžadováno. </w:t>
      </w:r>
    </w:p>
    <w:p w14:paraId="0176B8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Geometrický plán vč.  vymezení případných věcných břemen na cizích pozemcích (oplocení, přípojky apod.)  po dokončení díla v sedmi vyhotoveních pro potřeby objednatele - pokud je charakterem projektu vyžadováno</w:t>
      </w:r>
      <w:r w:rsidR="00523C40" w:rsidRPr="00195E7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w:t>
      </w:r>
    </w:p>
    <w:p w14:paraId="428D2E25"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BOZP  </w:t>
      </w:r>
    </w:p>
    <w:p w14:paraId="3D301C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w:t>
      </w:r>
      <w:r w:rsidRPr="00195E76">
        <w:rPr>
          <w:rFonts w:asciiTheme="minorHAnsi" w:hAnsiTheme="minorHAnsi" w:cstheme="minorHAnsi"/>
          <w:color w:val="000000"/>
          <w:sz w:val="18"/>
          <w:szCs w:val="18"/>
        </w:rPr>
        <w:lastRenderedPageBreak/>
        <w:t xml:space="preserve">provozu provozovatel. Podrobnější popis pravidel pro dodržování BOZP stanovuje směrnice objednatele Organizační zabezpečení BOZP, která je jako přílohou zadávací  dokumentace  veřejné  zakázky.  </w:t>
      </w:r>
    </w:p>
    <w:p w14:paraId="79BE945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1F4E20F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1354006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189FF9E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C43239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 vybavení pracoviště ochrannými pomůckami odpovídá v plné míře Zhotovitel, stejně tak ve věci poučení a proškolení pracovníků, zajištění odborného vedení a dozoru.  </w:t>
      </w:r>
    </w:p>
    <w:p w14:paraId="46B9C17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5F407328"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68EBFD0"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6D61792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4F72EC1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Na pracovištích bude požární řád a poplachové směrnice, návod k obsluze zařízení. Na vstupních dveřích budou výstražné tabulky. </w:t>
      </w:r>
    </w:p>
    <w:p w14:paraId="06D938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5655AAC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w:t>
      </w:r>
      <w:r w:rsidR="003613FB" w:rsidRPr="00195E76">
        <w:rPr>
          <w:rFonts w:asciiTheme="minorHAnsi" w:hAnsiTheme="minorHAnsi" w:cstheme="minorHAnsi"/>
          <w:color w:val="000000"/>
          <w:sz w:val="18"/>
          <w:szCs w:val="18"/>
        </w:rPr>
        <w:t>ve výškách</w:t>
      </w:r>
      <w:r w:rsidRPr="00195E76">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2F85423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264A6BC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r w:rsidR="003613FB" w:rsidRPr="00195E76">
        <w:rPr>
          <w:rFonts w:asciiTheme="minorHAnsi" w:hAnsiTheme="minorHAnsi" w:cstheme="minorHAnsi"/>
          <w:color w:val="000000"/>
          <w:sz w:val="18"/>
          <w:szCs w:val="18"/>
        </w:rPr>
        <w:t>pracích v</w:t>
      </w:r>
      <w:r w:rsidRPr="00195E76">
        <w:rPr>
          <w:rFonts w:asciiTheme="minorHAnsi" w:hAnsiTheme="minorHAnsi" w:cstheme="minorHAnsi"/>
          <w:color w:val="000000"/>
          <w:sz w:val="18"/>
          <w:szCs w:val="18"/>
        </w:rPr>
        <w:t xml:space="preserve">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1016BBA5" w14:textId="77777777" w:rsidR="00DC59A5" w:rsidRPr="00195E76" w:rsidRDefault="00DC59A5" w:rsidP="00DC59A5">
      <w:pPr>
        <w:widowControl w:val="0"/>
        <w:spacing w:after="82" w:line="240" w:lineRule="auto"/>
        <w:ind w:left="142" w:hanging="142"/>
        <w:rPr>
          <w:rFonts w:asciiTheme="minorHAnsi" w:hAnsiTheme="minorHAnsi" w:cstheme="minorHAnsi"/>
          <w:color w:val="000000"/>
          <w:sz w:val="24"/>
          <w:szCs w:val="24"/>
        </w:rPr>
      </w:pPr>
    </w:p>
    <w:p w14:paraId="53295B71" w14:textId="77777777" w:rsidR="00DC59A5" w:rsidRPr="00195E76" w:rsidRDefault="00DC59A5" w:rsidP="00DC59A5">
      <w:pPr>
        <w:widowControl w:val="0"/>
        <w:spacing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ZAŘÍZENÍ STAVENIŠTĚ</w:t>
      </w:r>
    </w:p>
    <w:p w14:paraId="74A5E83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1BCABB4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 umístění obytných či skladových kontejnerů je nutno jejich polohu konzultovat se zástupcem Objednatele.  </w:t>
      </w:r>
    </w:p>
    <w:p w14:paraId="4B808F0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1DFCDF4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090DB24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nejpozději  do 2 kalendářních dnů po předání díla je odevzdat objednateli. Stejná povinnost platí i pro uvedení okolních ploch staveniště do původního stavu.  </w:t>
      </w:r>
    </w:p>
    <w:p w14:paraId="6D7D3CA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lastRenderedPageBreak/>
        <w:t>SOUČINNOST A KOORDINACE</w:t>
      </w:r>
    </w:p>
    <w:p w14:paraId="788DFF2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7A83806B" w14:textId="77777777" w:rsidR="00DC59A5" w:rsidRPr="00195E76"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STAVEBNÍ DENÍK</w:t>
      </w:r>
    </w:p>
    <w:p w14:paraId="21E27AB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w:t>
      </w:r>
      <w:r w:rsidR="00C506D4" w:rsidRPr="00195E76">
        <w:rPr>
          <w:rFonts w:asciiTheme="minorHAnsi" w:hAnsiTheme="minorHAnsi" w:cstheme="minorHAnsi"/>
          <w:color w:val="000000"/>
          <w:sz w:val="18"/>
          <w:szCs w:val="18"/>
        </w:rPr>
        <w:t>ě</w:t>
      </w:r>
      <w:r w:rsidRPr="00195E76">
        <w:rPr>
          <w:rFonts w:asciiTheme="minorHAnsi" w:hAnsiTheme="minorHAnsi" w:cstheme="minorHAnsi"/>
          <w:color w:val="000000"/>
          <w:sz w:val="18"/>
          <w:szCs w:val="18"/>
        </w:rPr>
        <w:t xml:space="preserve">řená osoba Objednatele před předáním objektu.  </w:t>
      </w:r>
    </w:p>
    <w:p w14:paraId="0889887C"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NAKLÁDÁNÍ S ODPADY (AZBEST)  </w:t>
      </w:r>
    </w:p>
    <w:p w14:paraId="1F45A8A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4E6403E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6DF7A59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509778E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5E07006D"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DA837C1"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96FBF01"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5EFF65AC"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06EC6F4C" w14:textId="77777777" w:rsidR="00DC59A5" w:rsidRPr="00195E76" w:rsidRDefault="00DC59A5" w:rsidP="00DC59A5">
      <w:pPr>
        <w:widowControl w:val="0"/>
        <w:spacing w:before="207" w:after="0" w:line="206" w:lineRule="exact"/>
        <w:ind w:left="142" w:hanging="142"/>
        <w:rPr>
          <w:rFonts w:asciiTheme="minorHAnsi" w:hAnsiTheme="minorHAnsi" w:cstheme="minorHAnsi"/>
          <w:sz w:val="18"/>
          <w:szCs w:val="18"/>
          <w:u w:val="single"/>
        </w:rPr>
      </w:pPr>
      <w:r w:rsidRPr="00195E76">
        <w:rPr>
          <w:rFonts w:asciiTheme="minorHAnsi" w:hAnsiTheme="minorHAnsi" w:cstheme="minorHAnsi"/>
          <w:sz w:val="18"/>
          <w:szCs w:val="18"/>
          <w:u w:val="single"/>
        </w:rPr>
        <w:t xml:space="preserve">POJIŠTĚNÍ VŮČI ŠKODÁM ZPŮSOBENÝM TŘETÍM OSOBÁM </w:t>
      </w:r>
    </w:p>
    <w:p w14:paraId="37767B1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575D224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2AF9FB5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532B9C0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MATERÁLY, VZORKOVÁNÍ</w:t>
      </w:r>
    </w:p>
    <w:p w14:paraId="4B0EBD6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w:t>
      </w:r>
      <w:r w:rsidR="0036117E"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 technických požadavcích na stavby.  </w:t>
      </w:r>
    </w:p>
    <w:p w14:paraId="0F85A72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1569A775"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195E76">
        <w:rPr>
          <w:rFonts w:asciiTheme="minorHAnsi" w:hAnsiTheme="minorHAnsi" w:cstheme="minorHAnsi"/>
          <w:sz w:val="18"/>
          <w:szCs w:val="18"/>
        </w:rPr>
        <w:t xml:space="preserve">kvalitou. </w:t>
      </w:r>
    </w:p>
    <w:p w14:paraId="114A00C2"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Stavební materiály nebudou používány, pokud jejich hmotnostní aktivita Radonu je větší než 120 Bg/kg. </w:t>
      </w:r>
    </w:p>
    <w:p w14:paraId="5F0BD05E"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je povinen všechny výrobky před jejich zabudováním do stavby předložit k odsouhlasení AD a TDO (předložit vzorky), speci</w:t>
      </w:r>
      <w:r w:rsidR="0036117E" w:rsidRPr="00195E76">
        <w:rPr>
          <w:rFonts w:asciiTheme="minorHAnsi" w:hAnsiTheme="minorHAnsi" w:cstheme="minorHAnsi"/>
          <w:sz w:val="18"/>
          <w:szCs w:val="18"/>
        </w:rPr>
        <w:t>á</w:t>
      </w:r>
      <w:r w:rsidRPr="00195E76">
        <w:rPr>
          <w:rFonts w:asciiTheme="minorHAnsi" w:hAnsiTheme="minorHAnsi" w:cstheme="minorHAnsi"/>
          <w:sz w:val="18"/>
          <w:szCs w:val="18"/>
        </w:rPr>
        <w:t xml:space="preserve">lně pak vzorky všech dlažeb, obkladů, podlahových krytin, podhledů, kování, zařizovacích předmětů a dalších vybraných konstrukcí či materiálů </w:t>
      </w:r>
      <w:r w:rsidR="0036117E" w:rsidRPr="00195E76">
        <w:rPr>
          <w:rFonts w:asciiTheme="minorHAnsi" w:hAnsiTheme="minorHAnsi" w:cstheme="minorHAnsi"/>
          <w:sz w:val="18"/>
          <w:szCs w:val="18"/>
        </w:rPr>
        <w:t>ke schválení</w:t>
      </w:r>
      <w:r w:rsidRPr="00195E76">
        <w:rPr>
          <w:rFonts w:asciiTheme="minorHAnsi" w:hAnsiTheme="minorHAnsi" w:cstheme="minorHAnsi"/>
          <w:sz w:val="18"/>
          <w:szCs w:val="18"/>
        </w:rPr>
        <w:t xml:space="preserve"> zástupci TDO a AD před vlastním použitím.  Zhotovitel při návrhu provádění a samotné realizaci díla minimalizuje dopad na životní prostředí resp. podporuje trvale udržitelný rozvoj.  </w:t>
      </w:r>
    </w:p>
    <w:p w14:paraId="63458156" w14:textId="77777777" w:rsidR="00DC59A5" w:rsidRPr="00195E76" w:rsidRDefault="00DC59A5" w:rsidP="00DC59A5">
      <w:pPr>
        <w:widowControl w:val="0"/>
        <w:spacing w:before="209" w:after="0" w:line="206" w:lineRule="exact"/>
        <w:ind w:left="142" w:hanging="142"/>
        <w:rPr>
          <w:rFonts w:asciiTheme="minorHAnsi" w:hAnsiTheme="minorHAnsi" w:cstheme="minorHAnsi"/>
          <w:sz w:val="18"/>
          <w:szCs w:val="18"/>
        </w:rPr>
      </w:pPr>
      <w:r w:rsidRPr="00195E76">
        <w:rPr>
          <w:rFonts w:asciiTheme="minorHAnsi" w:hAnsiTheme="minorHAnsi" w:cstheme="minorHAnsi"/>
          <w:sz w:val="18"/>
          <w:szCs w:val="18"/>
          <w:u w:val="single"/>
        </w:rPr>
        <w:t>VJEZD DO AREÁLU, PARKOVÁNÍ</w:t>
      </w:r>
      <w:r w:rsidRPr="00195E76">
        <w:rPr>
          <w:rFonts w:asciiTheme="minorHAnsi" w:hAnsiTheme="minorHAnsi" w:cstheme="minorHAnsi"/>
          <w:sz w:val="18"/>
          <w:szCs w:val="18"/>
        </w:rPr>
        <w:t xml:space="preserve">  </w:t>
      </w:r>
    </w:p>
    <w:p w14:paraId="7C7F9C4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95E76">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469A458D" w14:textId="77777777" w:rsidR="00DC59A5" w:rsidRPr="00195E76"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DOPRAVNÍ ZNAČENÍ</w:t>
      </w:r>
      <w:r w:rsidRPr="00195E76">
        <w:rPr>
          <w:rFonts w:asciiTheme="minorHAnsi" w:hAnsiTheme="minorHAnsi" w:cstheme="minorHAnsi"/>
          <w:color w:val="000000"/>
          <w:sz w:val="18"/>
          <w:szCs w:val="18"/>
        </w:rPr>
        <w:t xml:space="preserve">  </w:t>
      </w:r>
    </w:p>
    <w:p w14:paraId="276B074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Zhotovitel zajistí na své náklady dopravní značení spojené s prováděním stavby. Současně zhotovitel odpovídá za správnost </w:t>
      </w:r>
      <w:r w:rsidRPr="00195E76">
        <w:rPr>
          <w:rFonts w:asciiTheme="minorHAnsi" w:hAnsiTheme="minorHAnsi" w:cstheme="minorHAnsi"/>
          <w:color w:val="000000"/>
          <w:sz w:val="18"/>
          <w:szCs w:val="18"/>
        </w:rPr>
        <w:lastRenderedPageBreak/>
        <w:t>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195E76">
        <w:rPr>
          <w:rFonts w:asciiTheme="minorHAnsi" w:hAnsiTheme="minorHAnsi" w:cstheme="minorHAnsi"/>
          <w:color w:val="FF0000"/>
          <w:sz w:val="18"/>
          <w:szCs w:val="18"/>
        </w:rPr>
        <w:t xml:space="preserve"> </w:t>
      </w:r>
      <w:r w:rsidRPr="00195E76">
        <w:rPr>
          <w:rFonts w:asciiTheme="minorHAnsi" w:hAnsiTheme="minorHAnsi" w:cstheme="minorHAnsi"/>
          <w:color w:val="000000"/>
          <w:sz w:val="18"/>
          <w:szCs w:val="18"/>
        </w:rPr>
        <w:t xml:space="preserve">  </w:t>
      </w:r>
    </w:p>
    <w:p w14:paraId="50029BC3" w14:textId="77777777" w:rsidR="00DC59A5" w:rsidRPr="00195E76"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NÁKLADY NA PODMÍNKY REALIZACE</w:t>
      </w:r>
      <w:r w:rsidRPr="00195E76">
        <w:rPr>
          <w:rFonts w:asciiTheme="minorHAnsi" w:hAnsiTheme="minorHAnsi" w:cstheme="minorHAnsi"/>
          <w:color w:val="000000"/>
          <w:sz w:val="18"/>
          <w:szCs w:val="18"/>
        </w:rPr>
        <w:t xml:space="preserve"> </w:t>
      </w:r>
    </w:p>
    <w:p w14:paraId="0F1E5C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1ACCEAF0" w14:textId="77777777" w:rsidR="00DC59A5" w:rsidRPr="00195E76" w:rsidRDefault="00DC59A5" w:rsidP="00DC59A5">
      <w:pPr>
        <w:widowControl w:val="0"/>
        <w:spacing w:after="139" w:line="240" w:lineRule="auto"/>
        <w:ind w:left="142" w:hanging="142"/>
        <w:rPr>
          <w:rFonts w:asciiTheme="minorHAnsi" w:hAnsiTheme="minorHAnsi" w:cstheme="minorHAnsi"/>
          <w:color w:val="000000"/>
          <w:sz w:val="24"/>
          <w:szCs w:val="24"/>
        </w:rPr>
      </w:pPr>
    </w:p>
    <w:p w14:paraId="425DC025" w14:textId="77777777" w:rsidR="00DC59A5" w:rsidRPr="00195E76" w:rsidRDefault="00DC59A5" w:rsidP="00DC59A5">
      <w:pPr>
        <w:widowControl w:val="0"/>
        <w:spacing w:after="0" w:line="206" w:lineRule="exact"/>
        <w:ind w:left="142" w:hanging="142"/>
        <w:rPr>
          <w:rFonts w:asciiTheme="minorHAnsi" w:hAnsiTheme="minorHAnsi" w:cstheme="minorHAnsi"/>
          <w:color w:val="010302"/>
          <w:sz w:val="18"/>
          <w:szCs w:val="18"/>
        </w:rPr>
      </w:pPr>
      <w:r w:rsidRPr="00195E76">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21A125CF"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18"/>
          <w:szCs w:val="18"/>
        </w:rPr>
      </w:pPr>
    </w:p>
    <w:p w14:paraId="3E342BEC" w14:textId="77777777" w:rsidR="00984FBB" w:rsidRPr="00195E76" w:rsidRDefault="00984FBB" w:rsidP="00984FBB">
      <w:pPr>
        <w:pStyle w:val="Normlnweb"/>
        <w:shd w:val="clear" w:color="auto" w:fill="FFFFFF"/>
        <w:rPr>
          <w:rFonts w:asciiTheme="minorHAnsi" w:hAnsiTheme="minorHAnsi" w:cstheme="minorHAnsi"/>
        </w:rPr>
      </w:pPr>
    </w:p>
    <w:p w14:paraId="7285DFA3" w14:textId="77777777" w:rsidR="004A34D1" w:rsidRPr="00195E76" w:rsidRDefault="004A34D1" w:rsidP="00984FBB">
      <w:pPr>
        <w:pStyle w:val="Normlnweb"/>
        <w:shd w:val="clear" w:color="auto" w:fill="FFFFFF"/>
        <w:rPr>
          <w:rFonts w:asciiTheme="minorHAnsi" w:hAnsiTheme="minorHAnsi" w:cstheme="minorHAnsi"/>
        </w:rPr>
      </w:pPr>
    </w:p>
    <w:p w14:paraId="14E1676E" w14:textId="77777777" w:rsidR="004A34D1" w:rsidRPr="00195E76" w:rsidRDefault="00647830" w:rsidP="00647830">
      <w:pPr>
        <w:pStyle w:val="Normlnweb"/>
        <w:shd w:val="clear" w:color="auto" w:fill="FFFFFF"/>
        <w:jc w:val="center"/>
        <w:rPr>
          <w:rFonts w:asciiTheme="minorHAnsi" w:hAnsiTheme="minorHAnsi" w:cstheme="minorHAnsi"/>
        </w:rPr>
      </w:pPr>
      <w:r w:rsidRPr="00195E76">
        <w:rPr>
          <w:rFonts w:asciiTheme="minorHAnsi" w:hAnsiTheme="minorHAnsi" w:cstheme="minorHAnsi"/>
          <w:noProof/>
        </w:rPr>
        <w:lastRenderedPageBreak/>
        <w:drawing>
          <wp:inline distT="0" distB="0" distL="0" distR="0" wp14:anchorId="2FAE9D57" wp14:editId="58D6EA58">
            <wp:extent cx="5305150" cy="9258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07607" cy="9262588"/>
                    </a:xfrm>
                    <a:prstGeom prst="rect">
                      <a:avLst/>
                    </a:prstGeom>
                    <a:noFill/>
                    <a:ln>
                      <a:noFill/>
                    </a:ln>
                  </pic:spPr>
                </pic:pic>
              </a:graphicData>
            </a:graphic>
          </wp:inline>
        </w:drawing>
      </w:r>
    </w:p>
    <w:p w14:paraId="26499A24" w14:textId="77777777" w:rsidR="004A34D1" w:rsidRPr="00195E76" w:rsidRDefault="00647830" w:rsidP="00984FBB">
      <w:pPr>
        <w:pStyle w:val="Normlnweb"/>
        <w:shd w:val="clear" w:color="auto" w:fill="FFFFFF"/>
        <w:rPr>
          <w:rFonts w:asciiTheme="minorHAnsi" w:hAnsiTheme="minorHAnsi" w:cstheme="minorHAnsi"/>
        </w:rPr>
      </w:pPr>
      <w:r w:rsidRPr="00195E76">
        <w:rPr>
          <w:rFonts w:asciiTheme="minorHAnsi" w:hAnsiTheme="minorHAnsi" w:cstheme="minorHAnsi"/>
          <w:noProof/>
        </w:rPr>
        <w:lastRenderedPageBreak/>
        <w:drawing>
          <wp:inline distT="0" distB="0" distL="0" distR="0" wp14:anchorId="47E926B5" wp14:editId="567EC771">
            <wp:extent cx="5429250" cy="94316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29250" cy="9431655"/>
                    </a:xfrm>
                    <a:prstGeom prst="rect">
                      <a:avLst/>
                    </a:prstGeom>
                    <a:noFill/>
                    <a:ln>
                      <a:noFill/>
                    </a:ln>
                  </pic:spPr>
                </pic:pic>
              </a:graphicData>
            </a:graphic>
          </wp:inline>
        </w:drawing>
      </w:r>
    </w:p>
    <w:p w14:paraId="70AB0CE0" w14:textId="2E3C4163" w:rsidR="006D5743" w:rsidRPr="002363B7" w:rsidRDefault="006D5743" w:rsidP="008C5528">
      <w:pPr>
        <w:spacing w:after="0" w:line="240" w:lineRule="auto"/>
        <w:jc w:val="right"/>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3</w:t>
      </w:r>
    </w:p>
    <w:p w14:paraId="6D19D73F" w14:textId="77777777" w:rsidR="006D5743" w:rsidRPr="002363B7" w:rsidRDefault="006D5743" w:rsidP="001B0059">
      <w:pPr>
        <w:spacing w:after="0" w:line="240" w:lineRule="auto"/>
        <w:rPr>
          <w:rFonts w:asciiTheme="minorHAnsi" w:hAnsiTheme="minorHAnsi" w:cstheme="minorHAnsi"/>
          <w:sz w:val="20"/>
          <w:szCs w:val="20"/>
        </w:rPr>
      </w:pPr>
    </w:p>
    <w:p w14:paraId="13637F0E" w14:textId="77777777" w:rsidR="00BF5E31" w:rsidRPr="002363B7" w:rsidRDefault="00976615" w:rsidP="00BF5E31">
      <w:pPr>
        <w:pStyle w:val="Normlnweb"/>
        <w:shd w:val="clear" w:color="auto" w:fill="FFFFFF"/>
        <w:rPr>
          <w:rFonts w:asciiTheme="minorHAnsi" w:hAnsiTheme="minorHAnsi" w:cstheme="minorHAnsi"/>
          <w:sz w:val="20"/>
          <w:szCs w:val="20"/>
        </w:rPr>
      </w:pPr>
      <w:r w:rsidRPr="002363B7">
        <w:rPr>
          <w:rFonts w:asciiTheme="minorHAnsi" w:hAnsiTheme="minorHAnsi" w:cstheme="minorHAnsi"/>
          <w:sz w:val="20"/>
          <w:szCs w:val="20"/>
        </w:rPr>
        <w:t>P</w:t>
      </w:r>
      <w:r w:rsidR="00965DC0" w:rsidRPr="002363B7">
        <w:rPr>
          <w:rFonts w:asciiTheme="minorHAnsi" w:hAnsiTheme="minorHAnsi" w:cstheme="minorHAnsi"/>
          <w:sz w:val="20"/>
          <w:szCs w:val="20"/>
        </w:rPr>
        <w:t>oložkový rozpočet zhotovitele</w:t>
      </w:r>
      <w:r w:rsidR="00BF5E31" w:rsidRPr="002363B7">
        <w:rPr>
          <w:rFonts w:asciiTheme="minorHAnsi" w:hAnsiTheme="minorHAnsi" w:cstheme="minorHAnsi"/>
          <w:sz w:val="20"/>
          <w:szCs w:val="20"/>
        </w:rPr>
        <w:t xml:space="preserve"> </w:t>
      </w:r>
    </w:p>
    <w:p w14:paraId="6B0DF69A" w14:textId="77777777" w:rsidR="00D918BB" w:rsidRPr="002363B7" w:rsidRDefault="00445873" w:rsidP="001B0059">
      <w:pPr>
        <w:spacing w:after="0" w:line="240" w:lineRule="auto"/>
        <w:rPr>
          <w:rFonts w:asciiTheme="minorHAnsi" w:hAnsiTheme="minorHAnsi" w:cstheme="minorHAnsi"/>
          <w:sz w:val="20"/>
          <w:szCs w:val="20"/>
        </w:rPr>
      </w:pPr>
      <w:r w:rsidRPr="002363B7">
        <w:rPr>
          <w:rFonts w:asciiTheme="minorHAnsi" w:hAnsiTheme="minorHAnsi" w:cstheme="minorHAnsi"/>
          <w:i/>
          <w:sz w:val="20"/>
          <w:szCs w:val="20"/>
        </w:rPr>
        <w:t>(vyplní zhotovitel)</w:t>
      </w:r>
    </w:p>
    <w:p w14:paraId="11BA6CD5" w14:textId="77777777" w:rsidR="00D918BB" w:rsidRPr="002363B7" w:rsidRDefault="00D918BB" w:rsidP="001B0059">
      <w:pPr>
        <w:spacing w:after="0" w:line="240" w:lineRule="auto"/>
        <w:rPr>
          <w:rFonts w:asciiTheme="minorHAnsi" w:hAnsiTheme="minorHAnsi" w:cstheme="minorHAnsi"/>
          <w:sz w:val="20"/>
          <w:szCs w:val="20"/>
        </w:rPr>
      </w:pPr>
    </w:p>
    <w:p w14:paraId="37EDD6A9" w14:textId="77777777" w:rsidR="004A34D1" w:rsidRPr="002363B7" w:rsidRDefault="004A34D1" w:rsidP="00073F67">
      <w:pPr>
        <w:spacing w:after="0" w:line="240" w:lineRule="auto"/>
        <w:rPr>
          <w:rFonts w:asciiTheme="minorHAnsi" w:hAnsiTheme="minorHAnsi" w:cstheme="minorHAnsi"/>
          <w:b/>
          <w:sz w:val="20"/>
          <w:szCs w:val="20"/>
          <w:u w:val="single"/>
        </w:rPr>
      </w:pPr>
    </w:p>
    <w:p w14:paraId="3A50DC79" w14:textId="77777777" w:rsidR="004A34D1" w:rsidRPr="00195E76" w:rsidRDefault="004A34D1" w:rsidP="00073F67">
      <w:pPr>
        <w:spacing w:after="0" w:line="240" w:lineRule="auto"/>
        <w:rPr>
          <w:rFonts w:asciiTheme="minorHAnsi" w:hAnsiTheme="minorHAnsi" w:cstheme="minorHAnsi"/>
          <w:b/>
          <w:sz w:val="24"/>
          <w:szCs w:val="24"/>
          <w:u w:val="single"/>
        </w:rPr>
      </w:pPr>
    </w:p>
    <w:p w14:paraId="4B26E7F2" w14:textId="77777777" w:rsidR="004A34D1" w:rsidRPr="00195E76" w:rsidRDefault="004A34D1" w:rsidP="00073F67">
      <w:pPr>
        <w:spacing w:after="0" w:line="240" w:lineRule="auto"/>
        <w:rPr>
          <w:rFonts w:asciiTheme="minorHAnsi" w:hAnsiTheme="minorHAnsi" w:cstheme="minorHAnsi"/>
          <w:b/>
          <w:sz w:val="24"/>
          <w:szCs w:val="24"/>
          <w:u w:val="single"/>
        </w:rPr>
      </w:pPr>
    </w:p>
    <w:p w14:paraId="56C3C2FD" w14:textId="77777777" w:rsidR="004A34D1" w:rsidRPr="00195E76" w:rsidRDefault="004A34D1" w:rsidP="00073F67">
      <w:pPr>
        <w:spacing w:after="0" w:line="240" w:lineRule="auto"/>
        <w:rPr>
          <w:rFonts w:asciiTheme="minorHAnsi" w:hAnsiTheme="minorHAnsi" w:cstheme="minorHAnsi"/>
          <w:b/>
          <w:sz w:val="24"/>
          <w:szCs w:val="24"/>
          <w:u w:val="single"/>
        </w:rPr>
      </w:pPr>
    </w:p>
    <w:p w14:paraId="2F1C4EFC" w14:textId="77777777" w:rsidR="004A34D1" w:rsidRPr="00195E76" w:rsidRDefault="004A34D1" w:rsidP="00073F67">
      <w:pPr>
        <w:spacing w:after="0" w:line="240" w:lineRule="auto"/>
        <w:rPr>
          <w:rFonts w:asciiTheme="minorHAnsi" w:hAnsiTheme="minorHAnsi" w:cstheme="minorHAnsi"/>
          <w:b/>
          <w:sz w:val="24"/>
          <w:szCs w:val="24"/>
          <w:u w:val="single"/>
        </w:rPr>
      </w:pPr>
    </w:p>
    <w:p w14:paraId="6C0EE2AD" w14:textId="77777777" w:rsidR="004A34D1" w:rsidRPr="00195E76" w:rsidRDefault="004A34D1" w:rsidP="00073F67">
      <w:pPr>
        <w:spacing w:after="0" w:line="240" w:lineRule="auto"/>
        <w:rPr>
          <w:rFonts w:asciiTheme="minorHAnsi" w:hAnsiTheme="minorHAnsi" w:cstheme="minorHAnsi"/>
          <w:b/>
          <w:sz w:val="24"/>
          <w:szCs w:val="24"/>
          <w:u w:val="single"/>
        </w:rPr>
      </w:pPr>
    </w:p>
    <w:p w14:paraId="121AEB7B" w14:textId="77777777" w:rsidR="004A34D1" w:rsidRPr="00195E76" w:rsidRDefault="004A34D1" w:rsidP="00073F67">
      <w:pPr>
        <w:spacing w:after="0" w:line="240" w:lineRule="auto"/>
        <w:rPr>
          <w:rFonts w:asciiTheme="minorHAnsi" w:hAnsiTheme="minorHAnsi" w:cstheme="minorHAnsi"/>
          <w:b/>
          <w:sz w:val="24"/>
          <w:szCs w:val="24"/>
          <w:u w:val="single"/>
        </w:rPr>
      </w:pPr>
    </w:p>
    <w:p w14:paraId="2DC87F10" w14:textId="77777777" w:rsidR="004A34D1" w:rsidRPr="00195E76" w:rsidRDefault="004A34D1" w:rsidP="00073F67">
      <w:pPr>
        <w:spacing w:after="0" w:line="240" w:lineRule="auto"/>
        <w:rPr>
          <w:rFonts w:asciiTheme="minorHAnsi" w:hAnsiTheme="minorHAnsi" w:cstheme="minorHAnsi"/>
          <w:b/>
          <w:sz w:val="24"/>
          <w:szCs w:val="24"/>
          <w:u w:val="single"/>
        </w:rPr>
      </w:pPr>
    </w:p>
    <w:p w14:paraId="7FBF572F" w14:textId="77777777" w:rsidR="004A34D1" w:rsidRPr="00195E76" w:rsidRDefault="004A34D1" w:rsidP="00073F67">
      <w:pPr>
        <w:spacing w:after="0" w:line="240" w:lineRule="auto"/>
        <w:rPr>
          <w:rFonts w:asciiTheme="minorHAnsi" w:hAnsiTheme="minorHAnsi" w:cstheme="minorHAnsi"/>
          <w:b/>
          <w:sz w:val="24"/>
          <w:szCs w:val="24"/>
          <w:u w:val="single"/>
        </w:rPr>
      </w:pPr>
    </w:p>
    <w:p w14:paraId="6A80A620" w14:textId="77777777" w:rsidR="004A34D1" w:rsidRPr="00195E76" w:rsidRDefault="004A34D1" w:rsidP="00073F67">
      <w:pPr>
        <w:spacing w:after="0" w:line="240" w:lineRule="auto"/>
        <w:rPr>
          <w:rFonts w:asciiTheme="minorHAnsi" w:hAnsiTheme="minorHAnsi" w:cstheme="minorHAnsi"/>
          <w:b/>
          <w:sz w:val="24"/>
          <w:szCs w:val="24"/>
          <w:u w:val="single"/>
        </w:rPr>
      </w:pPr>
    </w:p>
    <w:p w14:paraId="647203CC" w14:textId="77777777" w:rsidR="004A34D1" w:rsidRPr="00195E76" w:rsidRDefault="004A34D1" w:rsidP="00073F67">
      <w:pPr>
        <w:spacing w:after="0" w:line="240" w:lineRule="auto"/>
        <w:rPr>
          <w:rFonts w:asciiTheme="minorHAnsi" w:hAnsiTheme="minorHAnsi" w:cstheme="minorHAnsi"/>
          <w:b/>
          <w:sz w:val="24"/>
          <w:szCs w:val="24"/>
          <w:u w:val="single"/>
        </w:rPr>
      </w:pPr>
    </w:p>
    <w:p w14:paraId="050891B7" w14:textId="77777777" w:rsidR="004A34D1" w:rsidRPr="00195E76" w:rsidRDefault="004A34D1" w:rsidP="00073F67">
      <w:pPr>
        <w:spacing w:after="0" w:line="240" w:lineRule="auto"/>
        <w:rPr>
          <w:rFonts w:asciiTheme="minorHAnsi" w:hAnsiTheme="minorHAnsi" w:cstheme="minorHAnsi"/>
          <w:b/>
          <w:sz w:val="24"/>
          <w:szCs w:val="24"/>
          <w:u w:val="single"/>
        </w:rPr>
      </w:pPr>
    </w:p>
    <w:p w14:paraId="34CABC79" w14:textId="77777777" w:rsidR="004A34D1" w:rsidRPr="00195E76" w:rsidRDefault="004A34D1" w:rsidP="00073F67">
      <w:pPr>
        <w:spacing w:after="0" w:line="240" w:lineRule="auto"/>
        <w:rPr>
          <w:rFonts w:asciiTheme="minorHAnsi" w:hAnsiTheme="minorHAnsi" w:cstheme="minorHAnsi"/>
          <w:b/>
          <w:sz w:val="24"/>
          <w:szCs w:val="24"/>
          <w:u w:val="single"/>
        </w:rPr>
      </w:pPr>
    </w:p>
    <w:p w14:paraId="60AD4120" w14:textId="77777777" w:rsidR="004A34D1" w:rsidRPr="00195E76" w:rsidRDefault="004A34D1" w:rsidP="00073F67">
      <w:pPr>
        <w:spacing w:after="0" w:line="240" w:lineRule="auto"/>
        <w:rPr>
          <w:rFonts w:asciiTheme="minorHAnsi" w:hAnsiTheme="minorHAnsi" w:cstheme="minorHAnsi"/>
          <w:b/>
          <w:sz w:val="24"/>
          <w:szCs w:val="24"/>
          <w:u w:val="single"/>
        </w:rPr>
      </w:pPr>
    </w:p>
    <w:p w14:paraId="71A85A4A" w14:textId="77777777" w:rsidR="004A34D1" w:rsidRPr="00195E76" w:rsidRDefault="004A34D1" w:rsidP="00073F67">
      <w:pPr>
        <w:spacing w:after="0" w:line="240" w:lineRule="auto"/>
        <w:rPr>
          <w:rFonts w:asciiTheme="minorHAnsi" w:hAnsiTheme="minorHAnsi" w:cstheme="minorHAnsi"/>
          <w:b/>
          <w:sz w:val="24"/>
          <w:szCs w:val="24"/>
          <w:u w:val="single"/>
        </w:rPr>
      </w:pPr>
    </w:p>
    <w:p w14:paraId="629CB7C6" w14:textId="77777777" w:rsidR="004A34D1" w:rsidRPr="00195E76" w:rsidRDefault="004A34D1" w:rsidP="00073F67">
      <w:pPr>
        <w:spacing w:after="0" w:line="240" w:lineRule="auto"/>
        <w:rPr>
          <w:rFonts w:asciiTheme="minorHAnsi" w:hAnsiTheme="minorHAnsi" w:cstheme="minorHAnsi"/>
          <w:b/>
          <w:sz w:val="24"/>
          <w:szCs w:val="24"/>
          <w:u w:val="single"/>
        </w:rPr>
      </w:pPr>
    </w:p>
    <w:p w14:paraId="3143208A" w14:textId="77777777" w:rsidR="004A34D1" w:rsidRPr="00195E76" w:rsidRDefault="004A34D1" w:rsidP="00073F67">
      <w:pPr>
        <w:spacing w:after="0" w:line="240" w:lineRule="auto"/>
        <w:rPr>
          <w:rFonts w:asciiTheme="minorHAnsi" w:hAnsiTheme="minorHAnsi" w:cstheme="minorHAnsi"/>
          <w:b/>
          <w:sz w:val="24"/>
          <w:szCs w:val="24"/>
          <w:u w:val="single"/>
        </w:rPr>
      </w:pPr>
    </w:p>
    <w:p w14:paraId="77442067" w14:textId="77777777" w:rsidR="004A34D1" w:rsidRPr="00195E76" w:rsidRDefault="004A34D1" w:rsidP="00073F67">
      <w:pPr>
        <w:spacing w:after="0" w:line="240" w:lineRule="auto"/>
        <w:rPr>
          <w:rFonts w:asciiTheme="minorHAnsi" w:hAnsiTheme="minorHAnsi" w:cstheme="minorHAnsi"/>
          <w:b/>
          <w:sz w:val="24"/>
          <w:szCs w:val="24"/>
          <w:u w:val="single"/>
        </w:rPr>
      </w:pPr>
    </w:p>
    <w:p w14:paraId="0B9BFA32" w14:textId="77777777" w:rsidR="004A34D1" w:rsidRPr="00195E76" w:rsidRDefault="004A34D1" w:rsidP="00073F67">
      <w:pPr>
        <w:spacing w:after="0" w:line="240" w:lineRule="auto"/>
        <w:rPr>
          <w:rFonts w:asciiTheme="minorHAnsi" w:hAnsiTheme="minorHAnsi" w:cstheme="minorHAnsi"/>
          <w:b/>
          <w:sz w:val="24"/>
          <w:szCs w:val="24"/>
          <w:u w:val="single"/>
        </w:rPr>
      </w:pPr>
    </w:p>
    <w:p w14:paraId="79D9FD7E" w14:textId="77777777" w:rsidR="004A34D1" w:rsidRPr="00195E76" w:rsidRDefault="004A34D1" w:rsidP="00073F67">
      <w:pPr>
        <w:spacing w:after="0" w:line="240" w:lineRule="auto"/>
        <w:rPr>
          <w:rFonts w:asciiTheme="minorHAnsi" w:hAnsiTheme="minorHAnsi" w:cstheme="minorHAnsi"/>
          <w:b/>
          <w:sz w:val="24"/>
          <w:szCs w:val="24"/>
          <w:u w:val="single"/>
        </w:rPr>
      </w:pPr>
    </w:p>
    <w:p w14:paraId="3ADEC6DB" w14:textId="77777777" w:rsidR="004A34D1" w:rsidRPr="00195E76" w:rsidRDefault="004A34D1" w:rsidP="00073F67">
      <w:pPr>
        <w:spacing w:after="0" w:line="240" w:lineRule="auto"/>
        <w:rPr>
          <w:rFonts w:asciiTheme="minorHAnsi" w:hAnsiTheme="minorHAnsi" w:cstheme="minorHAnsi"/>
          <w:b/>
          <w:sz w:val="24"/>
          <w:szCs w:val="24"/>
          <w:u w:val="single"/>
        </w:rPr>
      </w:pPr>
    </w:p>
    <w:p w14:paraId="0F7F919C" w14:textId="77777777" w:rsidR="004A34D1" w:rsidRPr="00195E76" w:rsidRDefault="004A34D1" w:rsidP="00073F67">
      <w:pPr>
        <w:spacing w:after="0" w:line="240" w:lineRule="auto"/>
        <w:rPr>
          <w:rFonts w:asciiTheme="minorHAnsi" w:hAnsiTheme="minorHAnsi" w:cstheme="minorHAnsi"/>
          <w:b/>
          <w:sz w:val="24"/>
          <w:szCs w:val="24"/>
          <w:u w:val="single"/>
        </w:rPr>
      </w:pPr>
    </w:p>
    <w:p w14:paraId="2C01BD2E" w14:textId="77777777" w:rsidR="004A34D1" w:rsidRPr="00195E76" w:rsidRDefault="004A34D1" w:rsidP="00073F67">
      <w:pPr>
        <w:spacing w:after="0" w:line="240" w:lineRule="auto"/>
        <w:rPr>
          <w:rFonts w:asciiTheme="minorHAnsi" w:hAnsiTheme="minorHAnsi" w:cstheme="minorHAnsi"/>
          <w:b/>
          <w:sz w:val="24"/>
          <w:szCs w:val="24"/>
          <w:u w:val="single"/>
        </w:rPr>
      </w:pPr>
    </w:p>
    <w:p w14:paraId="59C34754" w14:textId="77777777" w:rsidR="004A34D1" w:rsidRPr="00195E76" w:rsidRDefault="004A34D1" w:rsidP="00073F67">
      <w:pPr>
        <w:spacing w:after="0" w:line="240" w:lineRule="auto"/>
        <w:rPr>
          <w:rFonts w:asciiTheme="minorHAnsi" w:hAnsiTheme="minorHAnsi" w:cstheme="minorHAnsi"/>
          <w:b/>
          <w:sz w:val="24"/>
          <w:szCs w:val="24"/>
          <w:u w:val="single"/>
        </w:rPr>
      </w:pPr>
    </w:p>
    <w:p w14:paraId="33945581" w14:textId="77777777" w:rsidR="004A34D1" w:rsidRPr="00195E76" w:rsidRDefault="004A34D1" w:rsidP="00073F67">
      <w:pPr>
        <w:spacing w:after="0" w:line="240" w:lineRule="auto"/>
        <w:rPr>
          <w:rFonts w:asciiTheme="minorHAnsi" w:hAnsiTheme="minorHAnsi" w:cstheme="minorHAnsi"/>
          <w:b/>
          <w:sz w:val="24"/>
          <w:szCs w:val="24"/>
          <w:u w:val="single"/>
        </w:rPr>
      </w:pPr>
    </w:p>
    <w:p w14:paraId="5CA11698" w14:textId="77777777" w:rsidR="004A34D1" w:rsidRPr="00195E76" w:rsidRDefault="004A34D1" w:rsidP="00073F67">
      <w:pPr>
        <w:spacing w:after="0" w:line="240" w:lineRule="auto"/>
        <w:rPr>
          <w:rFonts w:asciiTheme="minorHAnsi" w:hAnsiTheme="minorHAnsi" w:cstheme="minorHAnsi"/>
          <w:b/>
          <w:sz w:val="24"/>
          <w:szCs w:val="24"/>
          <w:u w:val="single"/>
        </w:rPr>
      </w:pPr>
    </w:p>
    <w:p w14:paraId="2AECB22B" w14:textId="77777777" w:rsidR="004A34D1" w:rsidRPr="00195E76" w:rsidRDefault="004A34D1" w:rsidP="00073F67">
      <w:pPr>
        <w:spacing w:after="0" w:line="240" w:lineRule="auto"/>
        <w:rPr>
          <w:rFonts w:asciiTheme="minorHAnsi" w:hAnsiTheme="minorHAnsi" w:cstheme="minorHAnsi"/>
          <w:b/>
          <w:sz w:val="24"/>
          <w:szCs w:val="24"/>
          <w:u w:val="single"/>
        </w:rPr>
      </w:pPr>
    </w:p>
    <w:p w14:paraId="557BD324" w14:textId="77777777" w:rsidR="004A34D1" w:rsidRPr="00195E76" w:rsidRDefault="004A34D1" w:rsidP="00073F67">
      <w:pPr>
        <w:spacing w:after="0" w:line="240" w:lineRule="auto"/>
        <w:rPr>
          <w:rFonts w:asciiTheme="minorHAnsi" w:hAnsiTheme="minorHAnsi" w:cstheme="minorHAnsi"/>
          <w:b/>
          <w:sz w:val="24"/>
          <w:szCs w:val="24"/>
          <w:u w:val="single"/>
        </w:rPr>
      </w:pPr>
    </w:p>
    <w:p w14:paraId="0A5FFCC6" w14:textId="77777777" w:rsidR="004A34D1" w:rsidRPr="00195E76" w:rsidRDefault="004A34D1" w:rsidP="00073F67">
      <w:pPr>
        <w:spacing w:after="0" w:line="240" w:lineRule="auto"/>
        <w:rPr>
          <w:rFonts w:asciiTheme="minorHAnsi" w:hAnsiTheme="minorHAnsi" w:cstheme="minorHAnsi"/>
          <w:b/>
          <w:sz w:val="24"/>
          <w:szCs w:val="24"/>
          <w:u w:val="single"/>
        </w:rPr>
      </w:pPr>
    </w:p>
    <w:p w14:paraId="1F70F29A" w14:textId="77777777" w:rsidR="004A34D1" w:rsidRPr="00195E76" w:rsidRDefault="004A34D1" w:rsidP="00073F67">
      <w:pPr>
        <w:spacing w:after="0" w:line="240" w:lineRule="auto"/>
        <w:rPr>
          <w:rFonts w:asciiTheme="minorHAnsi" w:hAnsiTheme="minorHAnsi" w:cstheme="minorHAnsi"/>
          <w:b/>
          <w:sz w:val="24"/>
          <w:szCs w:val="24"/>
          <w:u w:val="single"/>
        </w:rPr>
      </w:pPr>
    </w:p>
    <w:p w14:paraId="4B17BA0A" w14:textId="77777777" w:rsidR="004A34D1" w:rsidRPr="00195E76" w:rsidRDefault="004A34D1" w:rsidP="00073F67">
      <w:pPr>
        <w:spacing w:after="0" w:line="240" w:lineRule="auto"/>
        <w:rPr>
          <w:rFonts w:asciiTheme="minorHAnsi" w:hAnsiTheme="minorHAnsi" w:cstheme="minorHAnsi"/>
          <w:b/>
          <w:sz w:val="24"/>
          <w:szCs w:val="24"/>
          <w:u w:val="single"/>
        </w:rPr>
      </w:pPr>
    </w:p>
    <w:p w14:paraId="6848DF08" w14:textId="77777777" w:rsidR="004A34D1" w:rsidRPr="00195E76" w:rsidRDefault="004A34D1" w:rsidP="00073F67">
      <w:pPr>
        <w:spacing w:after="0" w:line="240" w:lineRule="auto"/>
        <w:rPr>
          <w:rFonts w:asciiTheme="minorHAnsi" w:hAnsiTheme="minorHAnsi" w:cstheme="minorHAnsi"/>
          <w:b/>
          <w:sz w:val="24"/>
          <w:szCs w:val="24"/>
          <w:u w:val="single"/>
        </w:rPr>
      </w:pPr>
    </w:p>
    <w:p w14:paraId="4EA12819" w14:textId="77777777" w:rsidR="004A34D1" w:rsidRPr="00195E76" w:rsidRDefault="004A34D1" w:rsidP="00073F67">
      <w:pPr>
        <w:spacing w:after="0" w:line="240" w:lineRule="auto"/>
        <w:rPr>
          <w:rFonts w:asciiTheme="minorHAnsi" w:hAnsiTheme="minorHAnsi" w:cstheme="minorHAnsi"/>
          <w:b/>
          <w:sz w:val="24"/>
          <w:szCs w:val="24"/>
          <w:u w:val="single"/>
        </w:rPr>
      </w:pPr>
    </w:p>
    <w:p w14:paraId="178C1A08" w14:textId="77777777" w:rsidR="004A34D1" w:rsidRPr="00195E76" w:rsidRDefault="004A34D1" w:rsidP="00073F67">
      <w:pPr>
        <w:spacing w:after="0" w:line="240" w:lineRule="auto"/>
        <w:rPr>
          <w:rFonts w:asciiTheme="minorHAnsi" w:hAnsiTheme="minorHAnsi" w:cstheme="minorHAnsi"/>
          <w:b/>
          <w:sz w:val="24"/>
          <w:szCs w:val="24"/>
          <w:u w:val="single"/>
        </w:rPr>
      </w:pPr>
    </w:p>
    <w:p w14:paraId="74CF5B4D" w14:textId="77777777" w:rsidR="004A34D1" w:rsidRPr="00195E76" w:rsidRDefault="004A34D1" w:rsidP="00073F67">
      <w:pPr>
        <w:spacing w:after="0" w:line="240" w:lineRule="auto"/>
        <w:rPr>
          <w:rFonts w:asciiTheme="minorHAnsi" w:hAnsiTheme="minorHAnsi" w:cstheme="minorHAnsi"/>
          <w:b/>
          <w:sz w:val="24"/>
          <w:szCs w:val="24"/>
          <w:u w:val="single"/>
        </w:rPr>
      </w:pPr>
    </w:p>
    <w:p w14:paraId="51EE943B" w14:textId="77777777" w:rsidR="004A34D1" w:rsidRPr="00195E76" w:rsidRDefault="004A34D1" w:rsidP="00073F67">
      <w:pPr>
        <w:spacing w:after="0" w:line="240" w:lineRule="auto"/>
        <w:rPr>
          <w:rFonts w:asciiTheme="minorHAnsi" w:hAnsiTheme="minorHAnsi" w:cstheme="minorHAnsi"/>
          <w:b/>
          <w:sz w:val="24"/>
          <w:szCs w:val="24"/>
          <w:u w:val="single"/>
        </w:rPr>
      </w:pPr>
    </w:p>
    <w:p w14:paraId="48B96DA1" w14:textId="77777777" w:rsidR="004A34D1" w:rsidRPr="00195E76" w:rsidRDefault="004A34D1" w:rsidP="00073F67">
      <w:pPr>
        <w:spacing w:after="0" w:line="240" w:lineRule="auto"/>
        <w:rPr>
          <w:rFonts w:asciiTheme="minorHAnsi" w:hAnsiTheme="minorHAnsi" w:cstheme="minorHAnsi"/>
          <w:b/>
          <w:sz w:val="24"/>
          <w:szCs w:val="24"/>
          <w:u w:val="single"/>
        </w:rPr>
      </w:pPr>
    </w:p>
    <w:p w14:paraId="0CAF9D4C" w14:textId="77777777" w:rsidR="004A34D1" w:rsidRPr="00195E76" w:rsidRDefault="004A34D1" w:rsidP="00073F67">
      <w:pPr>
        <w:spacing w:after="0" w:line="240" w:lineRule="auto"/>
        <w:rPr>
          <w:rFonts w:asciiTheme="minorHAnsi" w:hAnsiTheme="minorHAnsi" w:cstheme="minorHAnsi"/>
          <w:b/>
          <w:sz w:val="24"/>
          <w:szCs w:val="24"/>
          <w:u w:val="single"/>
        </w:rPr>
      </w:pPr>
    </w:p>
    <w:p w14:paraId="48321DFD" w14:textId="77777777" w:rsidR="004A34D1" w:rsidRPr="00195E76" w:rsidRDefault="004A34D1" w:rsidP="00073F67">
      <w:pPr>
        <w:spacing w:after="0" w:line="240" w:lineRule="auto"/>
        <w:rPr>
          <w:rFonts w:asciiTheme="minorHAnsi" w:hAnsiTheme="minorHAnsi" w:cstheme="minorHAnsi"/>
          <w:b/>
          <w:sz w:val="24"/>
          <w:szCs w:val="24"/>
          <w:u w:val="single"/>
        </w:rPr>
      </w:pPr>
    </w:p>
    <w:p w14:paraId="45B54149" w14:textId="77777777" w:rsidR="004A34D1" w:rsidRDefault="004A34D1" w:rsidP="00073F67">
      <w:pPr>
        <w:spacing w:after="0" w:line="240" w:lineRule="auto"/>
        <w:rPr>
          <w:rFonts w:asciiTheme="minorHAnsi" w:hAnsiTheme="minorHAnsi" w:cstheme="minorHAnsi"/>
          <w:b/>
          <w:sz w:val="24"/>
          <w:szCs w:val="24"/>
          <w:u w:val="single"/>
        </w:rPr>
      </w:pPr>
    </w:p>
    <w:p w14:paraId="55966735" w14:textId="77777777" w:rsidR="002363B7" w:rsidRPr="00195E76" w:rsidRDefault="002363B7" w:rsidP="00073F67">
      <w:pPr>
        <w:spacing w:after="0" w:line="240" w:lineRule="auto"/>
        <w:rPr>
          <w:rFonts w:asciiTheme="minorHAnsi" w:hAnsiTheme="minorHAnsi" w:cstheme="minorHAnsi"/>
          <w:b/>
          <w:sz w:val="24"/>
          <w:szCs w:val="24"/>
          <w:u w:val="single"/>
        </w:rPr>
      </w:pPr>
    </w:p>
    <w:p w14:paraId="0602465B" w14:textId="77777777" w:rsidR="004A34D1" w:rsidRPr="00195E76" w:rsidRDefault="004A34D1" w:rsidP="00073F67">
      <w:pPr>
        <w:spacing w:after="0" w:line="240" w:lineRule="auto"/>
        <w:rPr>
          <w:rFonts w:asciiTheme="minorHAnsi" w:hAnsiTheme="minorHAnsi" w:cstheme="minorHAnsi"/>
          <w:b/>
          <w:sz w:val="24"/>
          <w:szCs w:val="24"/>
          <w:u w:val="single"/>
        </w:rPr>
      </w:pPr>
    </w:p>
    <w:p w14:paraId="2051CC54" w14:textId="77777777" w:rsidR="004A34D1" w:rsidRPr="00195E76" w:rsidRDefault="004A34D1" w:rsidP="00073F67">
      <w:pPr>
        <w:spacing w:after="0" w:line="240" w:lineRule="auto"/>
        <w:rPr>
          <w:rFonts w:asciiTheme="minorHAnsi" w:hAnsiTheme="minorHAnsi" w:cstheme="minorHAnsi"/>
          <w:b/>
          <w:sz w:val="24"/>
          <w:szCs w:val="24"/>
          <w:u w:val="single"/>
        </w:rPr>
      </w:pPr>
    </w:p>
    <w:p w14:paraId="7D187FFD" w14:textId="77777777" w:rsidR="004A34D1" w:rsidRPr="00195E76" w:rsidRDefault="004A34D1" w:rsidP="00073F67">
      <w:pPr>
        <w:spacing w:after="0" w:line="240" w:lineRule="auto"/>
        <w:rPr>
          <w:rFonts w:asciiTheme="minorHAnsi" w:hAnsiTheme="minorHAnsi" w:cstheme="minorHAnsi"/>
          <w:b/>
          <w:sz w:val="24"/>
          <w:szCs w:val="24"/>
          <w:u w:val="single"/>
        </w:rPr>
      </w:pPr>
    </w:p>
    <w:p w14:paraId="45B8A9E7" w14:textId="77777777" w:rsidR="0084754E" w:rsidRDefault="0084754E" w:rsidP="00D918BB">
      <w:pPr>
        <w:spacing w:after="0" w:line="240" w:lineRule="auto"/>
        <w:rPr>
          <w:rFonts w:asciiTheme="minorHAnsi" w:hAnsiTheme="minorHAnsi" w:cstheme="minorHAnsi"/>
          <w:i/>
          <w:sz w:val="18"/>
          <w:szCs w:val="18"/>
        </w:rPr>
      </w:pPr>
    </w:p>
    <w:sectPr w:rsidR="0084754E" w:rsidSect="005E7F0F">
      <w:footerReference w:type="default" r:id="rId14"/>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9FE08" w14:textId="77777777" w:rsidR="00506112" w:rsidRDefault="00506112">
      <w:r>
        <w:separator/>
      </w:r>
    </w:p>
  </w:endnote>
  <w:endnote w:type="continuationSeparator" w:id="0">
    <w:p w14:paraId="6CBE243D" w14:textId="77777777" w:rsidR="00506112" w:rsidRDefault="0050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5779D" w14:textId="37D83D01" w:rsidR="00582055" w:rsidRPr="00582055" w:rsidRDefault="00582055">
    <w:pPr>
      <w:pStyle w:val="Zpat"/>
      <w:rPr>
        <w:i/>
        <w:iCs/>
      </w:rPr>
    </w:pPr>
    <w:r w:rsidRPr="00582055">
      <w:rPr>
        <w:i/>
        <w:iCs/>
      </w:rPr>
      <w:t>VZMR 17/24 Oprava střešní krytiny objektů v Nemocnici Znojmo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B1077" w14:textId="77777777" w:rsidR="00506112" w:rsidRDefault="00506112">
      <w:r>
        <w:separator/>
      </w:r>
    </w:p>
  </w:footnote>
  <w:footnote w:type="continuationSeparator" w:id="0">
    <w:p w14:paraId="6F43D5C4" w14:textId="77777777" w:rsidR="00506112" w:rsidRDefault="005061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15:restartNumberingAfterBreak="0">
    <w:nsid w:val="209B1B29"/>
    <w:multiLevelType w:val="hybridMultilevel"/>
    <w:tmpl w:val="3EE0939A"/>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3274C65"/>
    <w:multiLevelType w:val="hybridMultilevel"/>
    <w:tmpl w:val="12AE025E"/>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4" w15:restartNumberingAfterBreak="0">
    <w:nsid w:val="2CEF7830"/>
    <w:multiLevelType w:val="hybridMultilevel"/>
    <w:tmpl w:val="54D62878"/>
    <w:lvl w:ilvl="0" w:tplc="B51A5EF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6"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65F6556"/>
    <w:multiLevelType w:val="hybridMultilevel"/>
    <w:tmpl w:val="8890793A"/>
    <w:lvl w:ilvl="0" w:tplc="04050017">
      <w:start w:val="1"/>
      <w:numFmt w:val="lowerLetter"/>
      <w:lvlText w:val="%1)"/>
      <w:lvlJc w:val="left"/>
      <w:pPr>
        <w:ind w:left="360" w:hanging="360"/>
      </w:pPr>
      <w:rPr>
        <w:rFonts w:hint="default"/>
        <w:b/>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6"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3"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5"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6"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633947262">
    <w:abstractNumId w:val="18"/>
  </w:num>
  <w:num w:numId="2" w16cid:durableId="1663699849">
    <w:abstractNumId w:val="15"/>
  </w:num>
  <w:num w:numId="3" w16cid:durableId="191457503">
    <w:abstractNumId w:val="34"/>
  </w:num>
  <w:num w:numId="4" w16cid:durableId="1607426254">
    <w:abstractNumId w:val="28"/>
  </w:num>
  <w:num w:numId="5" w16cid:durableId="1598248559">
    <w:abstractNumId w:val="0"/>
  </w:num>
  <w:num w:numId="6" w16cid:durableId="211231479">
    <w:abstractNumId w:val="31"/>
  </w:num>
  <w:num w:numId="7" w16cid:durableId="964195761">
    <w:abstractNumId w:val="7"/>
  </w:num>
  <w:num w:numId="8" w16cid:durableId="506989162">
    <w:abstractNumId w:val="24"/>
  </w:num>
  <w:num w:numId="9" w16cid:durableId="536084596">
    <w:abstractNumId w:val="32"/>
  </w:num>
  <w:num w:numId="10" w16cid:durableId="1160080520">
    <w:abstractNumId w:val="6"/>
  </w:num>
  <w:num w:numId="11" w16cid:durableId="994455349">
    <w:abstractNumId w:val="27"/>
  </w:num>
  <w:num w:numId="12" w16cid:durableId="676813436">
    <w:abstractNumId w:val="29"/>
  </w:num>
  <w:num w:numId="13" w16cid:durableId="68163571">
    <w:abstractNumId w:val="26"/>
  </w:num>
  <w:num w:numId="14" w16cid:durableId="1328947189">
    <w:abstractNumId w:val="2"/>
  </w:num>
  <w:num w:numId="15" w16cid:durableId="2106267580">
    <w:abstractNumId w:val="25"/>
  </w:num>
  <w:num w:numId="16" w16cid:durableId="1247610143">
    <w:abstractNumId w:val="36"/>
  </w:num>
  <w:num w:numId="17" w16cid:durableId="1900364061">
    <w:abstractNumId w:val="21"/>
  </w:num>
  <w:num w:numId="18" w16cid:durableId="935095701">
    <w:abstractNumId w:val="22"/>
  </w:num>
  <w:num w:numId="19" w16cid:durableId="18556950">
    <w:abstractNumId w:val="8"/>
  </w:num>
  <w:num w:numId="20" w16cid:durableId="1320307170">
    <w:abstractNumId w:val="13"/>
  </w:num>
  <w:num w:numId="21" w16cid:durableId="132645595">
    <w:abstractNumId w:val="1"/>
  </w:num>
  <w:num w:numId="22" w16cid:durableId="1654025099">
    <w:abstractNumId w:val="9"/>
  </w:num>
  <w:num w:numId="23" w16cid:durableId="1814980095">
    <w:abstractNumId w:val="3"/>
  </w:num>
  <w:num w:numId="24" w16cid:durableId="52504086">
    <w:abstractNumId w:val="19"/>
  </w:num>
  <w:num w:numId="25" w16cid:durableId="1469935407">
    <w:abstractNumId w:val="35"/>
  </w:num>
  <w:num w:numId="26" w16cid:durableId="306281381">
    <w:abstractNumId w:val="23"/>
  </w:num>
  <w:num w:numId="27" w16cid:durableId="340594725">
    <w:abstractNumId w:val="4"/>
  </w:num>
  <w:num w:numId="28" w16cid:durableId="2065442268">
    <w:abstractNumId w:val="16"/>
  </w:num>
  <w:num w:numId="29" w16cid:durableId="1387799186">
    <w:abstractNumId w:val="33"/>
  </w:num>
  <w:num w:numId="30" w16cid:durableId="1942448441">
    <w:abstractNumId w:val="11"/>
  </w:num>
  <w:num w:numId="31" w16cid:durableId="1110736375">
    <w:abstractNumId w:val="5"/>
  </w:num>
  <w:num w:numId="32" w16cid:durableId="1580552721">
    <w:abstractNumId w:val="17"/>
  </w:num>
  <w:num w:numId="33" w16cid:durableId="920721454">
    <w:abstractNumId w:val="30"/>
  </w:num>
  <w:num w:numId="34" w16cid:durableId="1284313662">
    <w:abstractNumId w:val="12"/>
  </w:num>
  <w:num w:numId="35" w16cid:durableId="291636625">
    <w:abstractNumId w:val="10"/>
  </w:num>
  <w:num w:numId="36" w16cid:durableId="938607153">
    <w:abstractNumId w:val="20"/>
  </w:num>
  <w:num w:numId="37" w16cid:durableId="4468559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87"/>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37CED"/>
    <w:rsid w:val="000403A9"/>
    <w:rsid w:val="000405BE"/>
    <w:rsid w:val="00040A0A"/>
    <w:rsid w:val="00040FEA"/>
    <w:rsid w:val="00041570"/>
    <w:rsid w:val="000416DB"/>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73E4"/>
    <w:rsid w:val="000A75AA"/>
    <w:rsid w:val="000A797C"/>
    <w:rsid w:val="000B06AE"/>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232"/>
    <w:rsid w:val="000D02BA"/>
    <w:rsid w:val="000D0568"/>
    <w:rsid w:val="000D05A6"/>
    <w:rsid w:val="000D116C"/>
    <w:rsid w:val="000D1577"/>
    <w:rsid w:val="000D1792"/>
    <w:rsid w:val="000D188C"/>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9A"/>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B7E"/>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C"/>
    <w:rsid w:val="0014482E"/>
    <w:rsid w:val="0014515B"/>
    <w:rsid w:val="00145180"/>
    <w:rsid w:val="00145FE6"/>
    <w:rsid w:val="00146B8F"/>
    <w:rsid w:val="00146C9D"/>
    <w:rsid w:val="001473A3"/>
    <w:rsid w:val="00150022"/>
    <w:rsid w:val="001507A5"/>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202"/>
    <w:rsid w:val="0016160C"/>
    <w:rsid w:val="00161B67"/>
    <w:rsid w:val="00162078"/>
    <w:rsid w:val="0016229E"/>
    <w:rsid w:val="001629BD"/>
    <w:rsid w:val="00163436"/>
    <w:rsid w:val="00163456"/>
    <w:rsid w:val="001637AA"/>
    <w:rsid w:val="001637DF"/>
    <w:rsid w:val="001637F1"/>
    <w:rsid w:val="001639D3"/>
    <w:rsid w:val="00164027"/>
    <w:rsid w:val="00164322"/>
    <w:rsid w:val="00165CB9"/>
    <w:rsid w:val="001661B5"/>
    <w:rsid w:val="001667D4"/>
    <w:rsid w:val="00166E07"/>
    <w:rsid w:val="00167475"/>
    <w:rsid w:val="0016782D"/>
    <w:rsid w:val="00167A6C"/>
    <w:rsid w:val="00167B06"/>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7E6"/>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345"/>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33F3"/>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6DCD"/>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73B"/>
    <w:rsid w:val="001F6F9E"/>
    <w:rsid w:val="001F770D"/>
    <w:rsid w:val="001F7C66"/>
    <w:rsid w:val="001F7E60"/>
    <w:rsid w:val="0020080B"/>
    <w:rsid w:val="00200876"/>
    <w:rsid w:val="00200A4B"/>
    <w:rsid w:val="00200C19"/>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4A5"/>
    <w:rsid w:val="002309B9"/>
    <w:rsid w:val="002309E7"/>
    <w:rsid w:val="00230D6D"/>
    <w:rsid w:val="00230EFC"/>
    <w:rsid w:val="00231057"/>
    <w:rsid w:val="002313B0"/>
    <w:rsid w:val="00231CB2"/>
    <w:rsid w:val="00232117"/>
    <w:rsid w:val="00232177"/>
    <w:rsid w:val="00233156"/>
    <w:rsid w:val="00233179"/>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590"/>
    <w:rsid w:val="00237C0D"/>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972"/>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E4E"/>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910"/>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CF5"/>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74"/>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4BE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048"/>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0DD"/>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DE6"/>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BFF"/>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383"/>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66A"/>
    <w:rsid w:val="003E78D9"/>
    <w:rsid w:val="003F01F7"/>
    <w:rsid w:val="003F02E8"/>
    <w:rsid w:val="003F02F1"/>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720"/>
    <w:rsid w:val="003F3E29"/>
    <w:rsid w:val="003F46A2"/>
    <w:rsid w:val="003F486A"/>
    <w:rsid w:val="003F56AC"/>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522"/>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F59"/>
    <w:rsid w:val="00472FCD"/>
    <w:rsid w:val="004730A1"/>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416"/>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ADC"/>
    <w:rsid w:val="00503D05"/>
    <w:rsid w:val="00504493"/>
    <w:rsid w:val="005044D4"/>
    <w:rsid w:val="00504F3C"/>
    <w:rsid w:val="00504F40"/>
    <w:rsid w:val="00504F81"/>
    <w:rsid w:val="00504FB2"/>
    <w:rsid w:val="00505658"/>
    <w:rsid w:val="00505D42"/>
    <w:rsid w:val="0050611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7CF"/>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477"/>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055"/>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693"/>
    <w:rsid w:val="005C76F6"/>
    <w:rsid w:val="005C7949"/>
    <w:rsid w:val="005C7C1F"/>
    <w:rsid w:val="005C7EE7"/>
    <w:rsid w:val="005D0008"/>
    <w:rsid w:val="005D2301"/>
    <w:rsid w:val="005D2F8D"/>
    <w:rsid w:val="005D3D5A"/>
    <w:rsid w:val="005D3E9D"/>
    <w:rsid w:val="005D47F6"/>
    <w:rsid w:val="005D48CF"/>
    <w:rsid w:val="005D5012"/>
    <w:rsid w:val="005D544B"/>
    <w:rsid w:val="005D581B"/>
    <w:rsid w:val="005D5941"/>
    <w:rsid w:val="005D6168"/>
    <w:rsid w:val="005D62EA"/>
    <w:rsid w:val="005D6AE8"/>
    <w:rsid w:val="005D6B2A"/>
    <w:rsid w:val="005D6CD9"/>
    <w:rsid w:val="005D6DF1"/>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0F"/>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2F4E"/>
    <w:rsid w:val="005F3125"/>
    <w:rsid w:val="005F32BB"/>
    <w:rsid w:val="005F3456"/>
    <w:rsid w:val="005F3986"/>
    <w:rsid w:val="005F3AE6"/>
    <w:rsid w:val="005F3B9A"/>
    <w:rsid w:val="005F409D"/>
    <w:rsid w:val="005F465D"/>
    <w:rsid w:val="005F4671"/>
    <w:rsid w:val="005F471F"/>
    <w:rsid w:val="005F48C9"/>
    <w:rsid w:val="005F52EE"/>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A2"/>
    <w:rsid w:val="006209B4"/>
    <w:rsid w:val="0062106B"/>
    <w:rsid w:val="00621A82"/>
    <w:rsid w:val="00621B72"/>
    <w:rsid w:val="00621C2F"/>
    <w:rsid w:val="00621DA3"/>
    <w:rsid w:val="0062246A"/>
    <w:rsid w:val="0062256F"/>
    <w:rsid w:val="00622E6A"/>
    <w:rsid w:val="00623576"/>
    <w:rsid w:val="00623E79"/>
    <w:rsid w:val="006242BA"/>
    <w:rsid w:val="0062437D"/>
    <w:rsid w:val="006251FA"/>
    <w:rsid w:val="006252CA"/>
    <w:rsid w:val="00625311"/>
    <w:rsid w:val="006254F9"/>
    <w:rsid w:val="0062567B"/>
    <w:rsid w:val="00625996"/>
    <w:rsid w:val="006259EF"/>
    <w:rsid w:val="00625C61"/>
    <w:rsid w:val="00625FB8"/>
    <w:rsid w:val="00626122"/>
    <w:rsid w:val="00626683"/>
    <w:rsid w:val="006266E7"/>
    <w:rsid w:val="00626B6F"/>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B7EC5"/>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153E"/>
    <w:rsid w:val="006F2820"/>
    <w:rsid w:val="006F29A1"/>
    <w:rsid w:val="006F3153"/>
    <w:rsid w:val="006F3CBA"/>
    <w:rsid w:val="006F4051"/>
    <w:rsid w:val="006F4179"/>
    <w:rsid w:val="006F485E"/>
    <w:rsid w:val="006F4E43"/>
    <w:rsid w:val="006F4F0D"/>
    <w:rsid w:val="006F50C1"/>
    <w:rsid w:val="006F51B9"/>
    <w:rsid w:val="006F51CA"/>
    <w:rsid w:val="006F5255"/>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8F6"/>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5D4"/>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379"/>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580D"/>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2C60"/>
    <w:rsid w:val="008135DC"/>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AB3"/>
    <w:rsid w:val="00826BA1"/>
    <w:rsid w:val="00827375"/>
    <w:rsid w:val="00827789"/>
    <w:rsid w:val="00827802"/>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490"/>
    <w:rsid w:val="0084555A"/>
    <w:rsid w:val="00845A69"/>
    <w:rsid w:val="008464D0"/>
    <w:rsid w:val="0084683C"/>
    <w:rsid w:val="0084694B"/>
    <w:rsid w:val="0084698A"/>
    <w:rsid w:val="00846B43"/>
    <w:rsid w:val="008474F8"/>
    <w:rsid w:val="0084754E"/>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5D"/>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A0C"/>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528"/>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B5A"/>
    <w:rsid w:val="00907D27"/>
    <w:rsid w:val="00907F02"/>
    <w:rsid w:val="00910878"/>
    <w:rsid w:val="00910B6C"/>
    <w:rsid w:val="00911250"/>
    <w:rsid w:val="00911318"/>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016"/>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245"/>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909"/>
    <w:rsid w:val="009F4BF2"/>
    <w:rsid w:val="009F4DE3"/>
    <w:rsid w:val="009F4E65"/>
    <w:rsid w:val="009F4ED5"/>
    <w:rsid w:val="009F56D0"/>
    <w:rsid w:val="009F5871"/>
    <w:rsid w:val="009F5B28"/>
    <w:rsid w:val="009F5D65"/>
    <w:rsid w:val="009F5F48"/>
    <w:rsid w:val="009F5F9A"/>
    <w:rsid w:val="009F654C"/>
    <w:rsid w:val="009F6607"/>
    <w:rsid w:val="009F6988"/>
    <w:rsid w:val="009F703F"/>
    <w:rsid w:val="009F7538"/>
    <w:rsid w:val="009F7C1B"/>
    <w:rsid w:val="009F7F0D"/>
    <w:rsid w:val="00A004DC"/>
    <w:rsid w:val="00A005E9"/>
    <w:rsid w:val="00A00995"/>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5E33"/>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8F0"/>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7D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85"/>
    <w:rsid w:val="00A93116"/>
    <w:rsid w:val="00A93437"/>
    <w:rsid w:val="00A93677"/>
    <w:rsid w:val="00A94128"/>
    <w:rsid w:val="00A9463D"/>
    <w:rsid w:val="00A94651"/>
    <w:rsid w:val="00A9470F"/>
    <w:rsid w:val="00A950D7"/>
    <w:rsid w:val="00A951CF"/>
    <w:rsid w:val="00A95CAE"/>
    <w:rsid w:val="00A96881"/>
    <w:rsid w:val="00A978C5"/>
    <w:rsid w:val="00A97A4C"/>
    <w:rsid w:val="00A97FF9"/>
    <w:rsid w:val="00AA0311"/>
    <w:rsid w:val="00AA0503"/>
    <w:rsid w:val="00AA137D"/>
    <w:rsid w:val="00AA170C"/>
    <w:rsid w:val="00AA243D"/>
    <w:rsid w:val="00AA27C6"/>
    <w:rsid w:val="00AA288B"/>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44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747"/>
    <w:rsid w:val="00B04CB8"/>
    <w:rsid w:val="00B05125"/>
    <w:rsid w:val="00B052C8"/>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1F7"/>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A7E28"/>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FD"/>
    <w:rsid w:val="00BE6C08"/>
    <w:rsid w:val="00BE6CC7"/>
    <w:rsid w:val="00BE6D91"/>
    <w:rsid w:val="00BE7407"/>
    <w:rsid w:val="00BE7597"/>
    <w:rsid w:val="00BE77FA"/>
    <w:rsid w:val="00BE7A5D"/>
    <w:rsid w:val="00BE7ACB"/>
    <w:rsid w:val="00BE7EB4"/>
    <w:rsid w:val="00BF015B"/>
    <w:rsid w:val="00BF057E"/>
    <w:rsid w:val="00BF0B33"/>
    <w:rsid w:val="00BF1374"/>
    <w:rsid w:val="00BF13FD"/>
    <w:rsid w:val="00BF1B32"/>
    <w:rsid w:val="00BF20F7"/>
    <w:rsid w:val="00BF23D5"/>
    <w:rsid w:val="00BF25A4"/>
    <w:rsid w:val="00BF2AD1"/>
    <w:rsid w:val="00BF2CB1"/>
    <w:rsid w:val="00BF2EAA"/>
    <w:rsid w:val="00BF2F07"/>
    <w:rsid w:val="00BF3175"/>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4DC2"/>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A85"/>
    <w:rsid w:val="00C23252"/>
    <w:rsid w:val="00C2389A"/>
    <w:rsid w:val="00C23D90"/>
    <w:rsid w:val="00C23E59"/>
    <w:rsid w:val="00C24130"/>
    <w:rsid w:val="00C242C1"/>
    <w:rsid w:val="00C2430D"/>
    <w:rsid w:val="00C24324"/>
    <w:rsid w:val="00C2450B"/>
    <w:rsid w:val="00C24D98"/>
    <w:rsid w:val="00C24FF3"/>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488"/>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2EAE"/>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6F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B80"/>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BAD"/>
    <w:rsid w:val="00CE5D47"/>
    <w:rsid w:val="00CE5FCA"/>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B95"/>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D76"/>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24"/>
    <w:rsid w:val="00E13A3A"/>
    <w:rsid w:val="00E13F69"/>
    <w:rsid w:val="00E147E6"/>
    <w:rsid w:val="00E14A6A"/>
    <w:rsid w:val="00E152F0"/>
    <w:rsid w:val="00E1585B"/>
    <w:rsid w:val="00E15979"/>
    <w:rsid w:val="00E15A2C"/>
    <w:rsid w:val="00E15E92"/>
    <w:rsid w:val="00E16956"/>
    <w:rsid w:val="00E17AB5"/>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5B57"/>
    <w:rsid w:val="00E57A8F"/>
    <w:rsid w:val="00E57B8B"/>
    <w:rsid w:val="00E57BC9"/>
    <w:rsid w:val="00E60035"/>
    <w:rsid w:val="00E606AB"/>
    <w:rsid w:val="00E60C1C"/>
    <w:rsid w:val="00E60C2E"/>
    <w:rsid w:val="00E60C42"/>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90"/>
    <w:rsid w:val="00E84A3B"/>
    <w:rsid w:val="00E85D4C"/>
    <w:rsid w:val="00E86201"/>
    <w:rsid w:val="00E8659D"/>
    <w:rsid w:val="00E8663F"/>
    <w:rsid w:val="00E86D0A"/>
    <w:rsid w:val="00E86E7D"/>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0F1"/>
    <w:rsid w:val="00EB31C0"/>
    <w:rsid w:val="00EB340E"/>
    <w:rsid w:val="00EB355C"/>
    <w:rsid w:val="00EB3E20"/>
    <w:rsid w:val="00EB3F0D"/>
    <w:rsid w:val="00EB409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427"/>
    <w:rsid w:val="00ED2650"/>
    <w:rsid w:val="00ED2A34"/>
    <w:rsid w:val="00ED2BA9"/>
    <w:rsid w:val="00ED2CFC"/>
    <w:rsid w:val="00ED2D4F"/>
    <w:rsid w:val="00ED2E10"/>
    <w:rsid w:val="00ED3510"/>
    <w:rsid w:val="00ED3A9E"/>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7FA"/>
    <w:rsid w:val="00F258D3"/>
    <w:rsid w:val="00F25E76"/>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9D"/>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254"/>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1C4"/>
    <w:rsid w:val="00FA526A"/>
    <w:rsid w:val="00FA529E"/>
    <w:rsid w:val="00FA56F0"/>
    <w:rsid w:val="00FA5965"/>
    <w:rsid w:val="00FA5A67"/>
    <w:rsid w:val="00FA5B72"/>
    <w:rsid w:val="00FA5C4D"/>
    <w:rsid w:val="00FA60D6"/>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B13"/>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5CAEF4D"/>
  <w15:docId w15:val="{7970199F-A9FF-41FC-B762-BAB86C31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212CD"/>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link w:val="OdstavecseseznamemChar"/>
    <w:uiPriority w:val="34"/>
    <w:qFormat/>
    <w:rsid w:val="00DF685C"/>
    <w:pPr>
      <w:ind w:left="720"/>
      <w:contextualSpacing/>
    </w:pPr>
  </w:style>
  <w:style w:type="paragraph" w:styleId="Zpat">
    <w:name w:val="footer"/>
    <w:basedOn w:val="Normln"/>
    <w:link w:val="ZpatChar"/>
    <w:uiPriority w:val="99"/>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 w:type="character" w:customStyle="1" w:styleId="Nevyeenzmnka1">
    <w:name w:val="Nevyřešená zmínka1"/>
    <w:basedOn w:val="Standardnpsmoodstavce"/>
    <w:uiPriority w:val="99"/>
    <w:semiHidden/>
    <w:unhideWhenUsed/>
    <w:rsid w:val="00ED3510"/>
    <w:rPr>
      <w:color w:val="605E5C"/>
      <w:shd w:val="clear" w:color="auto" w:fill="E1DFDD"/>
    </w:rPr>
  </w:style>
  <w:style w:type="character" w:customStyle="1" w:styleId="OdstavecseseznamemChar">
    <w:name w:val="Odstavec se seznamem Char"/>
    <w:link w:val="Odstavecseseznamem"/>
    <w:uiPriority w:val="34"/>
    <w:rsid w:val="000B06AE"/>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bilkova@nemzn.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leos.konvalina@nemzn.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2F220-2E89-4FB4-8BF6-237342870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7936</Words>
  <Characters>46829</Characters>
  <Application>Microsoft Office Word</Application>
  <DocSecurity>0</DocSecurity>
  <Lines>390</Lines>
  <Paragraphs>109</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54656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Patočka, Ing. MBA</dc:creator>
  <cp:lastModifiedBy>Jiřina Bílková</cp:lastModifiedBy>
  <cp:revision>4</cp:revision>
  <cp:lastPrinted>2022-06-28T12:53:00Z</cp:lastPrinted>
  <dcterms:created xsi:type="dcterms:W3CDTF">2024-11-20T15:36:00Z</dcterms:created>
  <dcterms:modified xsi:type="dcterms:W3CDTF">2024-11-21T07:41:00Z</dcterms:modified>
</cp:coreProperties>
</file>